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E5" w:rsidRDefault="00122FE5">
      <w:pPr>
        <w:pStyle w:val="ConsPlusTitlePage"/>
      </w:pPr>
    </w:p>
    <w:p w:rsidR="00122FE5" w:rsidRDefault="00122FE5">
      <w:pPr>
        <w:pStyle w:val="ConsPlusNormal"/>
        <w:jc w:val="both"/>
        <w:outlineLvl w:val="0"/>
      </w:pPr>
    </w:p>
    <w:p w:rsidR="00122FE5" w:rsidRDefault="00122FE5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122FE5" w:rsidRDefault="00122FE5">
      <w:pPr>
        <w:pStyle w:val="ConsPlusTitle"/>
        <w:jc w:val="center"/>
      </w:pPr>
      <w:r>
        <w:t>39-я сессия II созыва</w:t>
      </w:r>
    </w:p>
    <w:p w:rsidR="00122FE5" w:rsidRDefault="00122FE5">
      <w:pPr>
        <w:pStyle w:val="ConsPlusTitle"/>
        <w:jc w:val="center"/>
      </w:pPr>
    </w:p>
    <w:p w:rsidR="00122FE5" w:rsidRDefault="00122FE5">
      <w:pPr>
        <w:pStyle w:val="ConsPlusTitle"/>
        <w:jc w:val="center"/>
      </w:pPr>
      <w:r>
        <w:t>РЕШЕНИЕ</w:t>
      </w:r>
    </w:p>
    <w:p w:rsidR="00122FE5" w:rsidRDefault="00122FE5">
      <w:pPr>
        <w:pStyle w:val="ConsPlusTitle"/>
        <w:jc w:val="center"/>
      </w:pPr>
      <w:r>
        <w:t>от 27 декабря 2011 г. N 335-р</w:t>
      </w:r>
    </w:p>
    <w:p w:rsidR="00122FE5" w:rsidRDefault="00122FE5">
      <w:pPr>
        <w:pStyle w:val="ConsPlusTitle"/>
        <w:jc w:val="center"/>
      </w:pPr>
    </w:p>
    <w:p w:rsidR="00122FE5" w:rsidRDefault="00122FE5">
      <w:pPr>
        <w:pStyle w:val="ConsPlusTitle"/>
        <w:jc w:val="center"/>
      </w:pPr>
      <w:r>
        <w:t>ОБ УТВЕРЖДЕНИИ ПОЛОЖЕНИЯ "О КОНТРОЛЬНО-СЧЕТНОЙ ПАЛАТЕ</w:t>
      </w:r>
    </w:p>
    <w:p w:rsidR="00122FE5" w:rsidRDefault="00122FE5">
      <w:pPr>
        <w:pStyle w:val="ConsPlusTitle"/>
        <w:jc w:val="center"/>
      </w:pPr>
      <w:r>
        <w:t>МУНИЦИПАЛЬНОГО ОБРАЗОВАНИЯ "ГОРОДСКОЙ ОКРУГ</w:t>
      </w:r>
    </w:p>
    <w:p w:rsidR="00122FE5" w:rsidRDefault="00122FE5">
      <w:pPr>
        <w:pStyle w:val="ConsPlusTitle"/>
        <w:jc w:val="center"/>
      </w:pPr>
      <w:r>
        <w:t>"ГОРОД НАРЬЯН-МАР"</w:t>
      </w:r>
    </w:p>
    <w:p w:rsidR="00122FE5" w:rsidRDefault="00122F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22F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FE5" w:rsidRDefault="00122F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городского округа "Город Нарьян-Мар"</w:t>
            </w:r>
            <w:proofErr w:type="gramEnd"/>
          </w:p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21.06.2012 </w:t>
            </w:r>
            <w:hyperlink r:id="rId4" w:history="1">
              <w:r>
                <w:rPr>
                  <w:color w:val="0000FF"/>
                </w:rPr>
                <w:t>N 431-р</w:t>
              </w:r>
            </w:hyperlink>
            <w:r>
              <w:rPr>
                <w:color w:val="392C69"/>
              </w:rPr>
              <w:t xml:space="preserve">, от 20.09.2012 </w:t>
            </w:r>
            <w:hyperlink r:id="rId5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 xml:space="preserve">, от 22.11.2012 </w:t>
            </w:r>
            <w:hyperlink r:id="rId6" w:history="1">
              <w:r>
                <w:rPr>
                  <w:color w:val="0000FF"/>
                </w:rPr>
                <w:t>N 484-р</w:t>
              </w:r>
            </w:hyperlink>
            <w:r>
              <w:rPr>
                <w:color w:val="392C69"/>
              </w:rPr>
              <w:t>,</w:t>
            </w:r>
          </w:p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7" w:history="1">
              <w:r>
                <w:rPr>
                  <w:color w:val="0000FF"/>
                </w:rPr>
                <w:t>N 493-р</w:t>
              </w:r>
            </w:hyperlink>
            <w:r>
              <w:rPr>
                <w:color w:val="392C69"/>
              </w:rPr>
              <w:t xml:space="preserve">, от 28.11.2013 </w:t>
            </w:r>
            <w:hyperlink r:id="rId8" w:history="1">
              <w:r>
                <w:rPr>
                  <w:color w:val="0000FF"/>
                </w:rPr>
                <w:t>N 619-р</w:t>
              </w:r>
            </w:hyperlink>
            <w:r>
              <w:rPr>
                <w:color w:val="392C69"/>
              </w:rPr>
              <w:t xml:space="preserve">, от 11.09.2014 </w:t>
            </w:r>
            <w:hyperlink r:id="rId9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0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25.12.2014 </w:t>
            </w:r>
            <w:hyperlink r:id="rId11" w:history="1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24.03.2017 </w:t>
            </w:r>
            <w:hyperlink r:id="rId12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>,</w:t>
            </w:r>
          </w:p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3" w:history="1">
              <w:r>
                <w:rPr>
                  <w:color w:val="0000FF"/>
                </w:rPr>
                <w:t>N 484-р</w:t>
              </w:r>
            </w:hyperlink>
            <w:r>
              <w:rPr>
                <w:color w:val="392C69"/>
              </w:rPr>
              <w:t xml:space="preserve">, от 26.11.2020 </w:t>
            </w:r>
            <w:hyperlink r:id="rId14" w:history="1">
              <w:r>
                <w:rPr>
                  <w:color w:val="0000FF"/>
                </w:rPr>
                <w:t>N 141-р</w:t>
              </w:r>
            </w:hyperlink>
            <w:r>
              <w:rPr>
                <w:color w:val="392C69"/>
              </w:rPr>
              <w:t xml:space="preserve">, от 15.10.2021 </w:t>
            </w:r>
            <w:hyperlink r:id="rId15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</w:tr>
    </w:tbl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деятельности контрольно-счетных органов субъектов Российской Федерации и муниципальных образований",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 Совет городского округа "Город Нарьян-Мар" решил: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"О Контрольно-счетной палате муниципального образования "Городской округ "Город Нарьян-Мар" (прилагается).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с 1 октября 2011 года до дня вступления в силу изменений в </w:t>
      </w:r>
      <w:hyperlink r:id="rId19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"Городской округ "Город Нарьян-Мар", устанавливающих статус Контрольно-счетной палаты муниципального образования "Городской округ "Город Нарьян-Мар" (далее - Контрольно-счетная палата города Нарьян-Мара), переходный период, в течение которого Советом городского округа "Город Нарьян-Мар" и Администрацией муниципального образования "Городской округ "Город Нарьян-Мар" осуществляются необходимые мероприятия, связанные с организацией обеспечения</w:t>
      </w:r>
      <w:proofErr w:type="gramEnd"/>
      <w:r>
        <w:t xml:space="preserve"> деятельности Контрольно-счетной палаты города Нарьян-Мара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 xml:space="preserve"> "О Контрольно-счетной палате муниципального образования "Городской округ "Город Нарьян-Мар", в том числе: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2.1. Совет городского округа "Город Нарьян-Мар":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а) организует передачу дел и материалов, находящихся в работе Контрольно-счетной палаты Совета городского округа "Город Нарьян-Мар", вновь образованной Контрольно-счетной палате города Нарьян-Мара;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б) осуществляет финансирование Контрольно-счетной палаты города Нарьян-Мара за счет бюджетной сметы Совета городского округа "Город Нарьян-Мар".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2.2. Администрация муниципального образования "Городской округ "Город Нарьян-Мар", Управление финансов Администрации муниципального образования "Городской округ "Город Нарьян-Мар":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а) принимают правовые акты, необходимые для реализации </w:t>
      </w:r>
      <w:hyperlink w:anchor="P48" w:history="1">
        <w:r>
          <w:rPr>
            <w:color w:val="0000FF"/>
          </w:rPr>
          <w:t>Положения</w:t>
        </w:r>
      </w:hyperlink>
      <w:r>
        <w:t xml:space="preserve"> "О Контрольно-счетной палате муниципального образования "Городской округ "Город Нарьян-Мар";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>б) учитывают расходы на финансовое обеспечение деятельности Контрольно-счетной палаты города Нарьян-Мара в городском бюджете на 2012 год.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3. Упразднить Контрольно-счетную палату Совета городского округа "Город Нарьян-Мар" со дня вступления в силу изменений в </w:t>
      </w:r>
      <w:hyperlink r:id="rId20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"Городской округ "Город Нарьян-Мар", устанавливающих статус Контрольно-счетной палаты города Нарьян-Мара.</w:t>
      </w:r>
    </w:p>
    <w:p w:rsidR="00122FE5" w:rsidRDefault="00122FE5">
      <w:pPr>
        <w:pStyle w:val="ConsPlusNormal"/>
        <w:spacing w:before="220"/>
        <w:ind w:firstLine="540"/>
        <w:jc w:val="both"/>
      </w:pPr>
      <w:proofErr w:type="gramStart"/>
      <w:r>
        <w:t xml:space="preserve">Вновь созданной Контрольно-счетной палате города Нарьян-Мара приступить к исполнению своих полномочий со дня вступления в силу изменений в </w:t>
      </w:r>
      <w:hyperlink r:id="rId21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"Городской округ "Город Нарьян-Мар", устанавливающих статус Контрольно-счетной палаты города Нарьян-Мара.</w:t>
      </w:r>
      <w:proofErr w:type="gramEnd"/>
    </w:p>
    <w:p w:rsidR="00122FE5" w:rsidRDefault="00122FE5">
      <w:pPr>
        <w:pStyle w:val="ConsPlusNormal"/>
        <w:spacing w:before="220"/>
        <w:ind w:firstLine="540"/>
        <w:jc w:val="both"/>
      </w:pPr>
      <w:r>
        <w:t>4. Контрольно-счетная палата Совета городского округа "Город Нарьян-Мар" продолжает исполнять свои полномочия в полном объеме до дня начала исполнения полномочий Контрольно-счетной палатой города Нарьян-Мара.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Контрольные и экспертно-аналитические мероприятия Контрольно-счетной палаты Совета городского округа "Город Нарьян-Мар", не завершенные до дня начала исполнения полномочий Контрольно-счетной палатой города Нарьян-Мара, подлежат исполнению Контрольно-счетной палатой города Нарьян-Мара.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5. Признать утратившими силу следующие нормативные правовые акты: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18.03.2008 N 304-р "Об утверждении Положения "О Контрольно-счетной палате Совета городского округа "Город Нарьян-Мар";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20.11.2008 N 414-р "О внесении изменений в Положение "О Контрольно-счетной палате Совета городского округа "Город Нарьян-Мар".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6. Настоящее решение подлежит официальному опубликованию и вступает в силу после вступления в силу изменений в Устав муниципального образования "Городской округ "Город Нарьян-Мар", определяющих статус и полномочия Контрольно-счетной палаты муниципального образования "Городской округ "Город Нарьян-Мар".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jc w:val="right"/>
      </w:pPr>
      <w:r>
        <w:t>Глава городского округа</w:t>
      </w:r>
    </w:p>
    <w:p w:rsidR="00122FE5" w:rsidRDefault="00122FE5">
      <w:pPr>
        <w:pStyle w:val="ConsPlusNormal"/>
        <w:jc w:val="right"/>
      </w:pPr>
      <w:r>
        <w:t>"Город Нарьян-Мар"</w:t>
      </w:r>
    </w:p>
    <w:p w:rsidR="00122FE5" w:rsidRDefault="00122FE5">
      <w:pPr>
        <w:pStyle w:val="ConsPlusNormal"/>
        <w:jc w:val="right"/>
      </w:pPr>
      <w:r>
        <w:t>Ю.В.РОДИОНОВСКИЙ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jc w:val="right"/>
        <w:outlineLvl w:val="0"/>
      </w:pPr>
      <w:r>
        <w:t>Утверждено</w:t>
      </w:r>
    </w:p>
    <w:p w:rsidR="00122FE5" w:rsidRDefault="00122FE5">
      <w:pPr>
        <w:pStyle w:val="ConsPlusNormal"/>
        <w:jc w:val="right"/>
      </w:pPr>
      <w:r>
        <w:t>решением Совета городского</w:t>
      </w:r>
    </w:p>
    <w:p w:rsidR="00122FE5" w:rsidRDefault="00122FE5">
      <w:pPr>
        <w:pStyle w:val="ConsPlusNormal"/>
        <w:jc w:val="right"/>
      </w:pPr>
      <w:r>
        <w:t>округа "Город Нарьян-Мар"</w:t>
      </w:r>
    </w:p>
    <w:p w:rsidR="00122FE5" w:rsidRDefault="00122FE5">
      <w:pPr>
        <w:pStyle w:val="ConsPlusNormal"/>
        <w:jc w:val="right"/>
      </w:pPr>
      <w:r>
        <w:t>от 27.12.2011 N 335-р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jc w:val="center"/>
      </w:pPr>
      <w:bookmarkStart w:id="0" w:name="P48"/>
      <w:bookmarkEnd w:id="0"/>
      <w:r>
        <w:t>ПОЛОЖЕНИЕ</w:t>
      </w:r>
    </w:p>
    <w:p w:rsidR="00122FE5" w:rsidRDefault="00122FE5">
      <w:pPr>
        <w:pStyle w:val="ConsPlusTitle"/>
        <w:jc w:val="center"/>
      </w:pPr>
      <w:r>
        <w:t>"О КОНТРОЛЬНО-СЧЕТНОЙ ПАЛАТЕ МУНИЦИПАЛЬНОГО ОБРАЗОВАНИЯ</w:t>
      </w:r>
    </w:p>
    <w:p w:rsidR="00122FE5" w:rsidRDefault="00122FE5">
      <w:pPr>
        <w:pStyle w:val="ConsPlusTitle"/>
        <w:jc w:val="center"/>
      </w:pPr>
      <w:r>
        <w:t>"ГОРОДСКОЙ ОКРУГ "ГОРОД НАРЬЯН-МАР"</w:t>
      </w:r>
    </w:p>
    <w:p w:rsidR="00122FE5" w:rsidRDefault="00122F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22F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FE5" w:rsidRDefault="00122F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решений Совета городского округа "Город Нарьян-Мар"</w:t>
            </w:r>
            <w:proofErr w:type="gramEnd"/>
          </w:p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21.06.2012 </w:t>
            </w:r>
            <w:hyperlink r:id="rId24" w:history="1">
              <w:r>
                <w:rPr>
                  <w:color w:val="0000FF"/>
                </w:rPr>
                <w:t>N 431-р</w:t>
              </w:r>
            </w:hyperlink>
            <w:r>
              <w:rPr>
                <w:color w:val="392C69"/>
              </w:rPr>
              <w:t xml:space="preserve">, от 20.09.2012 </w:t>
            </w:r>
            <w:hyperlink r:id="rId25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 xml:space="preserve">, от 22.11.2012 </w:t>
            </w:r>
            <w:hyperlink r:id="rId26" w:history="1">
              <w:r>
                <w:rPr>
                  <w:color w:val="0000FF"/>
                </w:rPr>
                <w:t>N 484-р</w:t>
              </w:r>
            </w:hyperlink>
            <w:r>
              <w:rPr>
                <w:color w:val="392C69"/>
              </w:rPr>
              <w:t>,</w:t>
            </w:r>
          </w:p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27" w:history="1">
              <w:r>
                <w:rPr>
                  <w:color w:val="0000FF"/>
                </w:rPr>
                <w:t>N 493-р</w:t>
              </w:r>
            </w:hyperlink>
            <w:r>
              <w:rPr>
                <w:color w:val="392C69"/>
              </w:rPr>
              <w:t xml:space="preserve">, от 28.11.2013 </w:t>
            </w:r>
            <w:hyperlink r:id="rId28" w:history="1">
              <w:r>
                <w:rPr>
                  <w:color w:val="0000FF"/>
                </w:rPr>
                <w:t>N 619-р</w:t>
              </w:r>
            </w:hyperlink>
            <w:r>
              <w:rPr>
                <w:color w:val="392C69"/>
              </w:rPr>
              <w:t xml:space="preserve">, от 11.09.2014 </w:t>
            </w:r>
            <w:hyperlink r:id="rId29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30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25.12.2014 </w:t>
            </w:r>
            <w:hyperlink r:id="rId31" w:history="1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24.03.2017 </w:t>
            </w:r>
            <w:hyperlink r:id="rId32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>,</w:t>
            </w:r>
          </w:p>
          <w:p w:rsidR="00122FE5" w:rsidRDefault="00122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33" w:history="1">
              <w:r>
                <w:rPr>
                  <w:color w:val="0000FF"/>
                </w:rPr>
                <w:t>N 484-р</w:t>
              </w:r>
            </w:hyperlink>
            <w:r>
              <w:rPr>
                <w:color w:val="392C69"/>
              </w:rPr>
              <w:t xml:space="preserve">, от 26.11.2020 </w:t>
            </w:r>
            <w:hyperlink r:id="rId34" w:history="1">
              <w:r>
                <w:rPr>
                  <w:color w:val="0000FF"/>
                </w:rPr>
                <w:t>N 141-р</w:t>
              </w:r>
            </w:hyperlink>
            <w:r>
              <w:rPr>
                <w:color w:val="392C69"/>
              </w:rPr>
              <w:t xml:space="preserve">, от 15.10.2021 </w:t>
            </w:r>
            <w:hyperlink r:id="rId35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</w:tr>
    </w:tbl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1. Статус Контрольно-счетной палаты муниципального образования "Городской округ "Город Нарьян-Мар"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Контрольно-счетная палата муниципального образования "Городской округ "Город Нарьян-Мар" (далее - Контрольно-счетная палата) является постоянно действующим органом внешнего муниципального финансового контроля, образованным Советом городского округа "Город Нарьян-Мар" (далее - городской Совет) и ему подотчетным.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2. В своей деятельности Контрольно-счетная палата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Ненецкого автономного округа, </w:t>
      </w:r>
      <w:hyperlink r:id="rId3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настоящим Положением, иными муниципальными нормативными правовыми актами, Регламентом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Контрольно-счетная палата является органом местного самоуправления муниципального образования "Городской округ "Город Нарьян-Мар".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Контрольно-счетная палата обладает правами юридического лица в соответствии с </w:t>
      </w:r>
      <w:hyperlink r:id="rId3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Нарьян-Мар".</w:t>
      </w:r>
    </w:p>
    <w:p w:rsidR="00122FE5" w:rsidRDefault="00122FE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Контрольно-счетная палата имеет гербовую печать и официальный бланк со своим наименованием с изображением герба муниципального образования "Городской округ "Город Нарьян-Мар".</w:t>
      </w:r>
    </w:p>
    <w:p w:rsidR="00122FE5" w:rsidRDefault="00122FE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20.09.2012 N 445-р)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Контрольно-счетная палата обладает организационной и функциональной независимостью и осуществляет свою деятельность самостоятельно, в пределах компетенции, установленных </w:t>
      </w:r>
      <w:hyperlink r:id="rId4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 и нормативно-правовыми актами городского Совета в соответствии с федеральным законодательством и законодательством Ненецкого автономного округа, настоящим Положением.</w:t>
      </w:r>
    </w:p>
    <w:p w:rsidR="00122FE5" w:rsidRDefault="00122FE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20.09.2012 N 445-р)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122FE5" w:rsidRDefault="00122FE5">
      <w:pPr>
        <w:pStyle w:val="ConsPlusNormal"/>
        <w:jc w:val="both"/>
      </w:pPr>
      <w:r>
        <w:t xml:space="preserve">(п. 4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2. Принципы деятельности Контрольно-счетной палаты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bookmarkStart w:id="1" w:name="P77"/>
      <w:bookmarkEnd w:id="1"/>
      <w:r>
        <w:t>Статья 3. Полномочия Контрольно-счетной палаты по осуществлению внешнего муниципального финансового контроля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Полномочиями Контрольно-счетной палаты по осуществлению внешнего муниципального </w:t>
      </w:r>
      <w:r>
        <w:lastRenderedPageBreak/>
        <w:t>финансового контроля являются:</w:t>
      </w:r>
    </w:p>
    <w:p w:rsidR="00122FE5" w:rsidRDefault="00122FE5">
      <w:pPr>
        <w:pStyle w:val="ConsPlusNormal"/>
        <w:spacing w:before="220"/>
        <w:ind w:firstLine="540"/>
        <w:jc w:val="both"/>
      </w:pPr>
      <w:proofErr w:type="gramStart"/>
      <w:r>
        <w:t>1) контроль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бюджета муниципального образования "Городской округ "Город Нарьян-Мар" (далее - городской бюджет);</w:t>
      </w:r>
      <w:proofErr w:type="gramEnd"/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городского бюджета;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3) аудит эффективности, направленный на определение экономности и результативности использования средств городского бюджета;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4) подготовка предложений по совершенствованию осуществления главными распорядителями бюджетных средств, главными администраторами доходов городского бюджета, главными администраторами </w:t>
      </w:r>
      <w:proofErr w:type="gramStart"/>
      <w:r>
        <w:t>источников финансирования дефицита городского бюджета внутреннего финансового аудита</w:t>
      </w:r>
      <w:proofErr w:type="gramEnd"/>
      <w:r>
        <w:t>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5) организация и осуществление контроля за законностью и эффективностью использования средств городского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6) экспертиза проектов городского бюджета, проверка и анализ обоснованности его показателей;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7) внешняя проверка годового отчета об исполнении городского бюджета;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8) проведение аудита в сфере закупок товаров, работ и услуг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9) оценка эффективности формирования муниципальной собственности муниципального образования "Городской округ "Город Нарьян-Мар" (далее - городской округ),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22FE5" w:rsidRDefault="00122FE5">
      <w:pPr>
        <w:pStyle w:val="ConsPlusNormal"/>
        <w:spacing w:before="220"/>
        <w:ind w:firstLine="540"/>
        <w:jc w:val="both"/>
      </w:pPr>
      <w:proofErr w:type="gramStart"/>
      <w:r>
        <w:t>10)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муниципального образования городского округа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 городского округа;</w:t>
      </w:r>
      <w:proofErr w:type="gramEnd"/>
    </w:p>
    <w:p w:rsidR="00122FE5" w:rsidRDefault="00122FE5">
      <w:pPr>
        <w:pStyle w:val="ConsPlusNormal"/>
        <w:spacing w:before="220"/>
        <w:ind w:firstLine="540"/>
        <w:jc w:val="both"/>
      </w:pPr>
      <w:r>
        <w:t>11) экспертиза проектов муниципальных правовых актов городского округа в части, касающейся расходных обязательств городского округа, экспертиза проектов муниципальных правовых актов городского округа, приводящих к изменению доходов городского бюджета, а также муниципальных программ (проектов муниципальных программ) городского округа;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12)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 xml:space="preserve">13)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городского бюджета в текущем финансовом году, ежеквартальное представление информации о ходе исполнения городского бюджета, о результатах проведенных контрольных и экспертно-аналитических мероприятий в городской Совет и главе города Нарьян-Мара;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14) осуществление </w:t>
      </w:r>
      <w:proofErr w:type="gramStart"/>
      <w:r>
        <w:t>контроля за</w:t>
      </w:r>
      <w:proofErr w:type="gramEnd"/>
      <w:r>
        <w:t xml:space="preserve"> состоянием внутреннего и внешнего долга;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15) оценка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округа, в пределах компетенции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16) участие в пределах полномочий в мероприятиях, направленных на противодействие коррупции;</w:t>
      </w:r>
    </w:p>
    <w:p w:rsidR="00122FE5" w:rsidRDefault="00122FE5">
      <w:pPr>
        <w:pStyle w:val="ConsPlusNormal"/>
        <w:spacing w:before="220"/>
        <w:ind w:firstLine="540"/>
        <w:jc w:val="both"/>
      </w:pPr>
      <w:proofErr w:type="gramStart"/>
      <w:r>
        <w:t xml:space="preserve">17) иные полномочия в сфере внешнего муниципального финансового контроля, установленные федеральными законами, законами Ненецкого автономного округа, </w:t>
      </w:r>
      <w:hyperlink r:id="rId4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 и иными решениями городского Совета.</w:t>
      </w:r>
      <w:proofErr w:type="gramEnd"/>
    </w:p>
    <w:p w:rsidR="00122FE5" w:rsidRDefault="00122FE5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При осуществлении полномочий по внешнему муниципальному финансовому контролю Контрольно-счетной палатой:</w:t>
      </w:r>
    </w:p>
    <w:p w:rsidR="00122FE5" w:rsidRDefault="00122FE5">
      <w:pPr>
        <w:pStyle w:val="ConsPlusNormal"/>
        <w:spacing w:before="220"/>
        <w:ind w:firstLine="540"/>
        <w:jc w:val="both"/>
      </w:pPr>
      <w:proofErr w:type="gramStart"/>
      <w:r>
        <w:t xml:space="preserve">1) 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муниципальных образований" (далее - Федеральный закон N 6-ФЗ);</w:t>
      </w:r>
      <w:proofErr w:type="gramEnd"/>
    </w:p>
    <w:p w:rsidR="00122FE5" w:rsidRDefault="00122FE5">
      <w:pPr>
        <w:pStyle w:val="ConsPlusNormal"/>
        <w:spacing w:before="220"/>
        <w:ind w:firstLine="540"/>
        <w:jc w:val="both"/>
      </w:pPr>
      <w:r>
        <w:t>2) направляются объектам контроля представления, предписания;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3) направляются в финансовый орган городского округа уведомления о применении бюджетных мер принуждения;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при проведении контрольного мероприятия выявлены факты незаконного использования средств городского бюджета, в которых усматриваются признаки преступления или коррупционного правонарушения, Контрольно-счетная палата в установленном Регламентом Контрольно-счетной палаты порядке незамедлительно передает материалы контрольных мероприятий в правоохранительные органы.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4. Внешний муниципальный контроль осуществляется Контрольно-счетной палатой в отношении объектов, указанных в Бюджетном </w:t>
      </w:r>
      <w:hyperlink r:id="rId50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51" w:history="1">
        <w:r>
          <w:rPr>
            <w:color w:val="0000FF"/>
          </w:rPr>
          <w:t>законе</w:t>
        </w:r>
      </w:hyperlink>
      <w:r>
        <w:t xml:space="preserve"> N 6-ФЗ.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5. Порядок осуществления Контрольно-счетной палатой полномочий по внешнему муниципальному финансовому контролю определяется муниципальными правовыми актами городского Совета.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2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7. Деятельность Контрольно-счетной палаты не может быть приостановлена, в том числе в связи с досрочным прекращением полномочий городского Совета.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4. Регламент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Регламент Контрольно-счетной палаты, внесение в него изменений и дополнений утверждаются приказом председателя Контрольно-счетной палаты после рассмотрения на заседании Коллегии Контрольно-счетной палаты.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5. Состав и структура Контрольно-счетной палаты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Контрольно-счетная палата образуется в составе: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1) председателя Контрольно-счетной палаты муниципального образования "Городской округ "Город Нарьян-Мар" (далее - председатель Контрольно-счетной палаты или председатель);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2) заместителя председателя Контрольно-счетной палаты муниципального образования "Городской округ "Город Нарьян-Мар" (далее - заместитель председателя Контрольно-счетной палаты или заместитель председателя);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3) аудитора Контрольно-счетной палаты муниципального образования "Городской округ "Город Нарьян-Мар (далее - аудитор Контрольно-счетной палаты или аудитор);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4) аппарата Контрольно-счетной палаты муниципального образования "Городской округ "Город Нарьян-Мар (далее - аппарат Контрольно-счетной палаты).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Структура Контрольно-счетной палаты определяется решением городского Совета по представлению председателя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Штатная численность Контрольно-счетной палаты определяется решением городского Совета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6. Председатель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Председатель Контрольно-счетной палаты замещает муниципальную должность городского округа.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Председатель Контрольно-счетной палаты назначается на должность и освобождается от должности решением городского Совета. Срок полномочий председателя Контрольно-счетной палаты составляет пять лет со дня, определенного в решении городского Совета о его назначении. По истечении срока полномочий председатель Контрольно-счетной палаты продолжает осуществлять свои полномочия до назначения нового председателя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22F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FE5" w:rsidRDefault="00122FE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5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 от 15.10.2021 N 247-р в п. 3 ст. 6, </w:t>
            </w:r>
            <w:hyperlink r:id="rId57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09.09.2021.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</w:tr>
    </w:tbl>
    <w:p w:rsidR="00122FE5" w:rsidRDefault="00122FE5">
      <w:pPr>
        <w:pStyle w:val="ConsPlusNormal"/>
        <w:spacing w:before="280"/>
        <w:ind w:firstLine="540"/>
        <w:jc w:val="both"/>
      </w:pPr>
      <w:r>
        <w:lastRenderedPageBreak/>
        <w:t>3. Предложения о кандидатурах на должность председателя Контрольно-счетной палаты вносятся на рассмотрение городского Совета: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1) председателем городского Совета;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2) группой депутатов численностью не менее одной трети от установленного числа депутатов числа депутатов городского Совета;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3) главой городского округа "Город Нарьян-Мар".</w:t>
      </w:r>
    </w:p>
    <w:p w:rsidR="00122FE5" w:rsidRDefault="00122FE5">
      <w:pPr>
        <w:pStyle w:val="ConsPlusNormal"/>
        <w:jc w:val="both"/>
      </w:pPr>
      <w:r>
        <w:t xml:space="preserve">(п. 3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Порядок рассмотрения кандидатур на должность председателя Контрольно-счетной палаты устанавливается Регламентом городского Совета.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4.1. Городской Совет вправе обратиться в Счетную палату Ненецкого автономного округа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N 6-ФЗ. Порядок проведения проверки соответствия кандидатур на должность председателя Контрольно-счетной палаты квалификационным требованиям, указанным в </w:t>
      </w:r>
      <w:hyperlink r:id="rId60" w:history="1">
        <w:r>
          <w:rPr>
            <w:color w:val="0000FF"/>
          </w:rPr>
          <w:t>части 2 статьи 7</w:t>
        </w:r>
      </w:hyperlink>
      <w:r>
        <w:t xml:space="preserve"> Федерального закона N 6-ФЗ, устанавливается Счетной палатой Ненецкого автономного округа.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 Требования к кандидатурам на должность председателя Контрольно-счетной палаты установлены </w:t>
      </w:r>
      <w:hyperlink r:id="rId62" w:history="1">
        <w:r>
          <w:rPr>
            <w:color w:val="0000FF"/>
          </w:rPr>
          <w:t>частью 2 статьи 7</w:t>
        </w:r>
      </w:hyperlink>
      <w:r>
        <w:t xml:space="preserve"> Федерального закона N 6-ФЗ.</w:t>
      </w:r>
    </w:p>
    <w:p w:rsidR="00122FE5" w:rsidRDefault="00122FE5">
      <w:pPr>
        <w:pStyle w:val="ConsPlusNormal"/>
        <w:jc w:val="both"/>
      </w:pPr>
      <w:r>
        <w:t xml:space="preserve">(п. 5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5.1. Гражданин Российской Федерации не может быть назначен на должность председателя Контрольно-счетной палаты в случаях, предусмотренных </w:t>
      </w:r>
      <w:hyperlink r:id="rId64" w:history="1">
        <w:r>
          <w:rPr>
            <w:color w:val="0000FF"/>
          </w:rPr>
          <w:t>частью 4 статьи 7</w:t>
        </w:r>
      </w:hyperlink>
      <w:r>
        <w:t xml:space="preserve"> Федерального закона N 6-ФЗ.</w:t>
      </w:r>
    </w:p>
    <w:p w:rsidR="00122FE5" w:rsidRDefault="00122FE5">
      <w:pPr>
        <w:pStyle w:val="ConsPlusNormal"/>
        <w:jc w:val="both"/>
      </w:pPr>
      <w:r>
        <w:t xml:space="preserve">(п. 5.1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6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Гражданин, замещающий должность председателя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городского Совета, главой городского округа "Город Нарьян-Мар", руководителями судебных и правоохранительных органов, расположенных на территории городского округа.</w:t>
      </w:r>
      <w:proofErr w:type="gramEnd"/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27.02.2018 </w:t>
      </w:r>
      <w:hyperlink r:id="rId67" w:history="1">
        <w:r>
          <w:rPr>
            <w:color w:val="0000FF"/>
          </w:rPr>
          <w:t>N 484-р</w:t>
        </w:r>
      </w:hyperlink>
      <w:r>
        <w:t xml:space="preserve">, от 15.10.2021 </w:t>
      </w:r>
      <w:hyperlink r:id="rId68" w:history="1">
        <w:r>
          <w:rPr>
            <w:color w:val="0000FF"/>
          </w:rPr>
          <w:t>N 247-р</w:t>
        </w:r>
      </w:hyperlink>
      <w:r>
        <w:t>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8.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22FE5" w:rsidRDefault="00122FE5">
      <w:pPr>
        <w:pStyle w:val="ConsPlusNormal"/>
        <w:spacing w:before="220"/>
        <w:ind w:firstLine="540"/>
        <w:jc w:val="both"/>
      </w:pPr>
      <w:proofErr w:type="gramStart"/>
      <w:r>
        <w:t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Ненецкого автономного округа, решениями городского Совета.</w:t>
      </w:r>
      <w:proofErr w:type="gramEnd"/>
    </w:p>
    <w:p w:rsidR="00122FE5" w:rsidRDefault="00122FE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9. Председатель Контрольно-счетной палаты: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1) без доверенности представляет Контрольно-счетную палату в органах государственной власти и государственных органах, органах местного самоуправления и муниципальных органах, суде, иных органах и организациях, в отношениях с должностными лицами указанных органов и организаций, гражданами;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2) осуществляет руководство деятельностью Контрольно-счетной палаты и организует ее работу в соответствии с федеральным законодательством и законодательством Ненецкого автономного округа, </w:t>
      </w:r>
      <w:hyperlink r:id="rId7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муниципальными нормативными правовыми актами, настоящим Положением, Регламентом Контрольно-счетной палаты, стандартами внешнего муниципального контроля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3) подписывает приказы по вопросам деятельности Контрольно-счетной палаты и организации ее работы;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4) утверждает текущий (годовой) план работы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5) организует контрольные и иные мероприятия в рамках полномочий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6) утверждает Регламент Контрольно-счетной палаты, стандарты внешнего муниципального контроля и стандарты организации деятельности Контрольно-счетной палаты, методические рекомендации по проведению контрольных мероприятий Контрольно-счетной палаты, иные документы, определяющие порядок деятельности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7) утверждает отчеты о результатах контрольных мероприятий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8) подписывает представления и предписания Контрольно-счетной палаты, принимает решения о внесении в них изменений или об отмене указанных представлений и предписаний;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9) подписывает и направляет в финансовый орган городского округа уведомления о применении бюджетных мер принуждения при выявлении в ходе проверки (ревизии) бюджетных правонарушений;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10) информирует председателя городского Совета, главу города Нарьян-Мара о результатах проведенных контрольных и экспертно-аналитических мероприятий;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11) контролирует исполнение Контрольно-счетной палатой текущего (годового) плана работы Контрольно-счетной палаты, поручений городского Совета;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12) утверждает и ежегодно представляет городскому Совету отчет о деятельности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13) подписывает от имени Контрольно-счетной палаты соглашения о сотрудничестве и взаимодействии с государственными органами и органами государственной власти, органами местного самоуправления;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14) утверждает штатное расписание Контрольно-счетной палаты в пределах установленного численного состава сотрудников Контрольно-счетной палаты и доведенных лимитов бюджетных обязательств, должностные инструкции муниципальных служащих и иных штатных работников в </w:t>
      </w:r>
      <w:r>
        <w:lastRenderedPageBreak/>
        <w:t>Контрольно-счетной палате;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15) осуществляет полномочия представителя нанимателя в отношении муниципальных служащих и иных штатных работников в Контрольно-счетной палате;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16) исполняет иные полномочия, отнесенные к его компетенции федеральным законодательством, </w:t>
      </w:r>
      <w:hyperlink r:id="rId7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настоящим Положением.</w:t>
      </w:r>
    </w:p>
    <w:p w:rsidR="00122FE5" w:rsidRDefault="00122FE5">
      <w:pPr>
        <w:pStyle w:val="ConsPlusNormal"/>
        <w:jc w:val="both"/>
      </w:pPr>
      <w:r>
        <w:t xml:space="preserve">(часть 9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10. Председатель Контрольно-счетной палаты имеет право принимать участие в заседаниях городского Совета, его комитета, комиссий и рабочих групп, заседаниях комиссий и рабочих групп, иных мероприятиях, организованных Администрацией муниципального образования "Городской округ "Город Нарьян-Мар".</w:t>
      </w:r>
    </w:p>
    <w:p w:rsidR="00122FE5" w:rsidRDefault="00122FE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20.09.2012 N 445-р)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11. В случае отсутствия председателя Контрольно-счетной палаты его обязанности исполняет должностное лицо Контрольно-счетной палаты, уполномоченное приказом председателя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11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7. Заместитель председателя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Заместитель председателя Контрольно-счетной палаты замещает муниципальную должность городского округа.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Заместитель председателя Контрольно-счетной палаты назначается на должность и освобождается от должности решением городского Совета. Срок полномочий заместителя председателя Контрольно-счетной палаты составляет пять лет со дня, определенного в решении городского Совета о его назначении. По истечении срока полномочий заместитель председателя Контрольно-счетной палаты продолжает осуществлять свои полномочия до назначения нового заместителя председателя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22F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FE5" w:rsidRDefault="00122FE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7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 от 15.10.2021 N 247-р в п. 3 ст. 7, </w:t>
            </w:r>
            <w:hyperlink r:id="rId79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09.09.2021.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</w:tr>
    </w:tbl>
    <w:p w:rsidR="00122FE5" w:rsidRDefault="00122FE5">
      <w:pPr>
        <w:pStyle w:val="ConsPlusNormal"/>
        <w:spacing w:before="280"/>
        <w:ind w:firstLine="540"/>
        <w:jc w:val="both"/>
      </w:pPr>
      <w:r>
        <w:t>3. Предложение о кандидатуре на должность заместителя председателя Контрольно-счетной палаты вносится на рассмотрение городского Совета председателем городского Совета на основании представления председателя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Порядок рассмотрения кандидатур на должность заместителя председателя Контрольно-счетной палаты устанавливается Регламентом городского Совета.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 Требования к кандидатурам на должность заместителя председателя Контрольно-счетной палаты установлены </w:t>
      </w:r>
      <w:hyperlink r:id="rId81" w:history="1">
        <w:r>
          <w:rPr>
            <w:color w:val="0000FF"/>
          </w:rPr>
          <w:t>частью 2 статьи 7</w:t>
        </w:r>
      </w:hyperlink>
      <w:r>
        <w:t xml:space="preserve"> Федерального закона N 6-ФЗ.</w:t>
      </w:r>
    </w:p>
    <w:p w:rsidR="00122FE5" w:rsidRDefault="00122FE5">
      <w:pPr>
        <w:pStyle w:val="ConsPlusNormal"/>
        <w:jc w:val="both"/>
      </w:pPr>
      <w:r>
        <w:t xml:space="preserve">(п. 5 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5.1. Гражданин Российской Федерации не может быть назначен на должность заместителя председателя Контрольно-счетной палаты в случаях, предусмотренных </w:t>
      </w:r>
      <w:hyperlink r:id="rId83" w:history="1">
        <w:r>
          <w:rPr>
            <w:color w:val="0000FF"/>
          </w:rPr>
          <w:t>частью 4 статьи 7</w:t>
        </w:r>
      </w:hyperlink>
      <w:r>
        <w:t xml:space="preserve"> Федерального закона N 6-ФЗ.</w:t>
      </w:r>
    </w:p>
    <w:p w:rsidR="00122FE5" w:rsidRDefault="00122FE5">
      <w:pPr>
        <w:pStyle w:val="ConsPlusNormal"/>
        <w:jc w:val="both"/>
      </w:pPr>
      <w:r>
        <w:t xml:space="preserve">(часть 5.1 введен </w:t>
      </w:r>
      <w:hyperlink r:id="rId84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 xml:space="preserve">6. Утратил силу. - </w:t>
      </w:r>
      <w:hyperlink r:id="rId85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Гражданин, замещающий должность заместителя председателя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городского Совета, главой городского округа "Город Нарьян-Мар", руководителями судебных и правоохранительных органов, расположенных на территории городского округа.</w:t>
      </w:r>
      <w:proofErr w:type="gramEnd"/>
    </w:p>
    <w:p w:rsidR="00122FE5" w:rsidRDefault="00122FE5">
      <w:pPr>
        <w:pStyle w:val="ConsPlusNormal"/>
        <w:jc w:val="both"/>
      </w:pPr>
      <w:r>
        <w:t xml:space="preserve">(в ред. решений Совета городского округа "Город Нарьян-Мар" от 27.02.2018 </w:t>
      </w:r>
      <w:hyperlink r:id="rId86" w:history="1">
        <w:r>
          <w:rPr>
            <w:color w:val="0000FF"/>
          </w:rPr>
          <w:t>N 484-р</w:t>
        </w:r>
      </w:hyperlink>
      <w:r>
        <w:t xml:space="preserve">, от 15.10.2021 </w:t>
      </w:r>
      <w:hyperlink r:id="rId87" w:history="1">
        <w:r>
          <w:rPr>
            <w:color w:val="0000FF"/>
          </w:rPr>
          <w:t>N 247-р</w:t>
        </w:r>
      </w:hyperlink>
      <w:r>
        <w:t>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8. Заместитель председателя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22FE5" w:rsidRDefault="00122FE5">
      <w:pPr>
        <w:pStyle w:val="ConsPlusNormal"/>
        <w:spacing w:before="220"/>
        <w:ind w:firstLine="540"/>
        <w:jc w:val="both"/>
      </w:pPr>
      <w:proofErr w:type="gramStart"/>
      <w:r>
        <w:t>Заместитель председателя Контрольно-счетной палаты, а также лицо, претендующее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Ненецкого автономного округа, решениями городского Совета.</w:t>
      </w:r>
      <w:proofErr w:type="gramEnd"/>
    </w:p>
    <w:p w:rsidR="00122FE5" w:rsidRDefault="00122FE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Заместитель председателя Контрольно-счетной палаты выполняет должностные обязанности в соответствии с Регламентом Контрольно-счетной палаты муниципального образования "Городской округ "Город Нарьян-Мар", на основании приказа председателя Контрольно-счетной палаты о разграничении полномочий в Контрольно-счетной палате муниципального образования "Городской округ "Город Нарьян-Мар" возглавляет одно из направлений ее деятельности, организует и участвует в проведении контрольных и экспертно-аналитических мероприятий Контрольно-счетной палаты в соответствии с текущим (годовым) планом</w:t>
      </w:r>
      <w:proofErr w:type="gramEnd"/>
      <w:r>
        <w:t xml:space="preserve"> работы Контрольно-счетной палаты, несет ответственность за результаты организованных и проведенных контрольных и экспертно-аналитических мероприятий Контрольно-счетной палаты.</w:t>
      </w:r>
    </w:p>
    <w:p w:rsidR="00122FE5" w:rsidRDefault="00122FE5">
      <w:pPr>
        <w:pStyle w:val="ConsPlusNormal"/>
        <w:jc w:val="both"/>
      </w:pPr>
      <w:r>
        <w:t xml:space="preserve">(п. 9 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10. Заместитель председателя Контрольно-счетной палаты имеет право принимать участие в рассмотрении вопросов, входящих в его компетенцию, на заседаниях городского Совета, его комитета, комиссий и рабочих групп, заседаниях комиссий и рабочих групп, иных мероприятиях, организованных Администрацией муниципального образования "Городской округ "Город Нарьян-Мар".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20.09.2012 N 445-р)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8. Аудитор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Аудитор Контрольно-счетной палаты замещает муниципальную должность городского округа.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>2. Аудитор Контрольно-счетной палаты назначается на должность и освобождается от должности решением городского Совета. Срок полномочий аудитора Контрольно-счетной палаты составляет пять лет со дня, определенного в решении городского Совета о его назначении. По истечении срока полномочий аудитор Контрольно-счетной палаты продолжает осуществлять свои полномочия до назначения нового аудитора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22F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FE5" w:rsidRDefault="00122FE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9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 от 15.10.2021 N 247-р в п. 3 ст. 8, </w:t>
            </w:r>
            <w:hyperlink r:id="rId95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09.09.2021.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FE5" w:rsidRDefault="00122FE5">
            <w:pPr>
              <w:spacing w:after="1" w:line="0" w:lineRule="atLeast"/>
            </w:pPr>
          </w:p>
        </w:tc>
      </w:tr>
    </w:tbl>
    <w:p w:rsidR="00122FE5" w:rsidRDefault="00122FE5">
      <w:pPr>
        <w:pStyle w:val="ConsPlusNormal"/>
        <w:spacing w:before="280"/>
        <w:ind w:firstLine="540"/>
        <w:jc w:val="both"/>
      </w:pPr>
      <w:r>
        <w:t>3. Предложение о кандидатуре на должность аудитора Контрольно-счетной палаты вносится на рассмотрение городского Совета председателем городского Совета на основании представления председателя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Порядок рассмотрения кандидатур на должность аудитора Контрольно-счетной палаты устанавливается Регламентом городского Совета.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 Требования к кандидатурам на должность аудитора Контрольно-счетной палаты установлены </w:t>
      </w:r>
      <w:hyperlink r:id="rId97" w:history="1">
        <w:r>
          <w:rPr>
            <w:color w:val="0000FF"/>
          </w:rPr>
          <w:t>частью 2 статьи 7</w:t>
        </w:r>
      </w:hyperlink>
      <w:r>
        <w:t xml:space="preserve"> Федерального закона N 6-ФЗ.</w:t>
      </w:r>
    </w:p>
    <w:p w:rsidR="00122FE5" w:rsidRDefault="00122FE5">
      <w:pPr>
        <w:pStyle w:val="ConsPlusNormal"/>
        <w:jc w:val="both"/>
      </w:pPr>
      <w:r>
        <w:t xml:space="preserve">(п. 5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5.1. Гражданин Российской Федерации не может быть назначен на должность аудитора Контрольно-счетной палаты в случаях, предусмотренных </w:t>
      </w:r>
      <w:hyperlink r:id="rId99" w:history="1">
        <w:r>
          <w:rPr>
            <w:color w:val="0000FF"/>
          </w:rPr>
          <w:t>частью 4 статьи 7</w:t>
        </w:r>
      </w:hyperlink>
      <w:r>
        <w:t xml:space="preserve"> Федерального закона N 6-ФЗ.</w:t>
      </w:r>
    </w:p>
    <w:p w:rsidR="00122FE5" w:rsidRDefault="00122FE5">
      <w:pPr>
        <w:pStyle w:val="ConsPlusNormal"/>
        <w:jc w:val="both"/>
      </w:pPr>
      <w:r>
        <w:t xml:space="preserve">(часть 5.1 введен </w:t>
      </w:r>
      <w:hyperlink r:id="rId100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Гражданин, замещающий должность аудитора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городского Совета, главой городского округа "Город Нарьян-Мар", руководителями судебных и правоохранительных органов, расположенных на территории городского округа.</w:t>
      </w:r>
      <w:proofErr w:type="gramEnd"/>
    </w:p>
    <w:p w:rsidR="00122FE5" w:rsidRDefault="00122FE5">
      <w:pPr>
        <w:pStyle w:val="ConsPlusNormal"/>
        <w:jc w:val="both"/>
      </w:pPr>
      <w:r>
        <w:t xml:space="preserve">(в ред. решений Совета городского округа "Город Нарьян-Мар" от 27.02.2018 </w:t>
      </w:r>
      <w:hyperlink r:id="rId102" w:history="1">
        <w:r>
          <w:rPr>
            <w:color w:val="0000FF"/>
          </w:rPr>
          <w:t>N 484-р</w:t>
        </w:r>
      </w:hyperlink>
      <w:r>
        <w:t xml:space="preserve">, от 15.10.2021 </w:t>
      </w:r>
      <w:hyperlink r:id="rId103" w:history="1">
        <w:r>
          <w:rPr>
            <w:color w:val="0000FF"/>
          </w:rPr>
          <w:t>N 247-р</w:t>
        </w:r>
      </w:hyperlink>
      <w:r>
        <w:t>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8. Аудитор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22FE5" w:rsidRDefault="00122FE5">
      <w:pPr>
        <w:pStyle w:val="ConsPlusNormal"/>
        <w:spacing w:before="220"/>
        <w:ind w:firstLine="540"/>
        <w:jc w:val="both"/>
      </w:pPr>
      <w:proofErr w:type="gramStart"/>
      <w:r>
        <w:t>Аудитор Контрольно-счетной палаты, а также лицо, претендующее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Ненецкого автономного округа, решениями городского Совета.</w:t>
      </w:r>
      <w:proofErr w:type="gramEnd"/>
    </w:p>
    <w:p w:rsidR="00122FE5" w:rsidRDefault="00122FE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05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Аудитор Контрольно-счетной палаты выполняет должностные обязанности в соответствии с Регламентом Контрольно-счетной палаты муниципального образования "Городской округ "Город Нарьян-Мар", на основании приказа председателя Контрольно-счетной палаты о разграничении полномочий в Контрольно-счетной палате муниципального образования "Городской округ "Город Нарьян-Мар" возглавляет одно из направлений ее деятельности, организует и проводит контрольные и экспертно-аналитические мероприятия Контрольно-счетной палаты в соответствии с текущим (годовым) планом работы Контрольно-счетной палаты</w:t>
      </w:r>
      <w:proofErr w:type="gramEnd"/>
      <w:r>
        <w:t>, несет ответственность за результаты организованных и проведенных контрольных и экспертно-аналитических мероприятий Контрольно-счетной палаты.</w:t>
      </w:r>
    </w:p>
    <w:p w:rsidR="00122FE5" w:rsidRDefault="00122FE5">
      <w:pPr>
        <w:pStyle w:val="ConsPlusNormal"/>
        <w:jc w:val="both"/>
      </w:pPr>
      <w:r>
        <w:t xml:space="preserve">(п. 9 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10. Аудитор имеет право присутствовать при рассмотрении вопросов, входящих в его компетенцию, на заседаниях палаты имеет право принимать участие в рассмотрении вопросов, входящих в его компетенцию, на заседаниях городского Совета, его комитета, комиссий и рабочих групп, заседаниях комиссий и рабочих групп, иных мероприятиях, организованных Администрацией муниципального образования "Городской округ "Город Нарьян-Мар".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20.09.2012 N 445-р)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11. Аудитор Контрольно-счетной палаты осуществляет свои полномочия в соответствии с Регламентом Контрольно-счетной палаты, стандартами деятельности Контрольно-счетной палаты.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9. Полномочия и организация работы Коллегии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Для рассмотрения вопросов планирования и организации работы Контрольно-счетной палаты, методологии контрольной деятельности, других вопросов деятельности Контрольно-счетной палаты образуется Коллегия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Коллегия Контрольно-счетной палаты является совещательным органом, компетенция и порядок работы которой определяются нормативным правовым актом городского Совета и регламентом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В состав Коллегии Контрольно-счетной палаты входят председатель, заместитель председателя и аудитор Контрольно-счетной палаты. На заседаниях Коллегии могут присутствовать представители органов местного самоуправления муниципального образования.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22.11.2012 N 484-р)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Коллегия Контрольно-счетной палаты в обязательном порядке рассматривает на своих заседаниях: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1) проект текущего (годового) плана работы Контрольно-счетной палаты, проекты изменений в текущий (годовой) план работы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2) проект годового отчета о деятельности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3) проект Регламента Контрольно-счетной палаты, проекты изменений и дополнений в Регламент Контрольно-счетной палате;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4) проекты стандартов внешнего муниципального контроля Контрольно-счетной палаты, проекты изменений в стандарты внешнего муниципального контроля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5) проекты методических рекомендаций по проведению контрольных мероприятий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>6) вопросы о структуре и штатном расписании Контрольно-счетной палаты, об изменении численности и штатного расписания Контрольно-счетной палаты;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7) проекты отчетов и заключений по результатам проведения контрольных мероприятий;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8) проекты отчетов по результатам проведения экспертно-аналитических мероприятий;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9) другие вопросы, предусмотренные нормативными правовыми актами городского Совета, настоящим Положением и Регламентом Контрольно-счетной палаты.</w:t>
      </w:r>
    </w:p>
    <w:p w:rsidR="00122FE5" w:rsidRDefault="00122FE5">
      <w:pPr>
        <w:pStyle w:val="ConsPlusNormal"/>
        <w:jc w:val="both"/>
      </w:pPr>
      <w:r>
        <w:t xml:space="preserve">(часть 2 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10. Аппарат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Аппарат Контрольно-счетной палаты состоит из инспекторов и иных штатных работников.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1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247-р.</w:t>
      </w:r>
    </w:p>
    <w:p w:rsidR="00122FE5" w:rsidRDefault="00122FE5">
      <w:pPr>
        <w:pStyle w:val="ConsPlusNormal"/>
        <w:spacing w:before="220"/>
        <w:ind w:firstLine="540"/>
        <w:jc w:val="both"/>
      </w:pPr>
      <w:bookmarkStart w:id="2" w:name="P251"/>
      <w:bookmarkEnd w:id="2"/>
      <w:r>
        <w:t xml:space="preserve">3. Лица, замещающие в аппарате Контрольно-счетной палаты должности, учрежденные в целях исполнения полномочий Контрольно-счетной палаты, являются муниципальными служащими муниципального образования "Городской округ "Город Нарьян-Мар". </w:t>
      </w:r>
      <w:proofErr w:type="gramStart"/>
      <w:r>
        <w:t xml:space="preserve">Права, обязанность и ответственность указанных лиц определяются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N 6-ФЗ,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другими федеральными законами и иными нормативными правовыми актами Российской Федерации о муниципальной службе в Российской Федерации, </w:t>
      </w:r>
      <w:hyperlink r:id="rId114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24 октября 2007 года N 140-ОЗ "О муниципальной службе в Ненецком автономном округе</w:t>
      </w:r>
      <w:proofErr w:type="gramEnd"/>
      <w:r>
        <w:t xml:space="preserve">", трудовым законодательством и иными нормативными правовыми актами, содержащими нормы трудового права, </w:t>
      </w:r>
      <w:hyperlink r:id="rId11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настоящим Положением и иными муниципальными правовыми актами городского Совета.</w:t>
      </w:r>
    </w:p>
    <w:p w:rsidR="00122FE5" w:rsidRDefault="00122FE5">
      <w:pPr>
        <w:pStyle w:val="ConsPlusNormal"/>
        <w:jc w:val="both"/>
      </w:pPr>
      <w:r>
        <w:t xml:space="preserve">(п. 3 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Работники аппарата Контрольно-счетной палаты, указанные в </w:t>
      </w:r>
      <w:hyperlink w:anchor="P251" w:history="1">
        <w:r>
          <w:rPr>
            <w:color w:val="0000FF"/>
          </w:rPr>
          <w:t>пункте 3</w:t>
        </w:r>
      </w:hyperlink>
      <w:r>
        <w:t xml:space="preserve"> настоящей статьи, исполняют должностные обязанности в соответствии с Регламентом Контрольно-счетной палаты муниципального образования "Городской округ "Город Нарьян-Мар", стандартами внешнего муниципального контроля и стандартами деятельности Контрольно-счетной палаты, должностными инструкциями.</w:t>
      </w:r>
      <w:proofErr w:type="gramEnd"/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Права, обязанности и ответственность иных работников аппарата Контрольно-счетной палаты, не указанных в </w:t>
      </w:r>
      <w:hyperlink w:anchor="P251" w:history="1">
        <w:r>
          <w:rPr>
            <w:color w:val="0000FF"/>
          </w:rPr>
          <w:t>части 3</w:t>
        </w:r>
      </w:hyperlink>
      <w:r>
        <w:t xml:space="preserve"> настоящей статьи, определяются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N 6-ФЗ, трудовым законодательством и иными нормативными правовыми актами, содержащими нормы трудового права, </w:t>
      </w:r>
      <w:hyperlink r:id="rId11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настоящим Положением и иными муниципальными правовыми актами городского округа.</w:t>
      </w:r>
      <w:proofErr w:type="gramEnd"/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20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11. Права и обязанности должностных лиц Контрольно-счетной палаты</w:t>
      </w:r>
    </w:p>
    <w:p w:rsidR="00122FE5" w:rsidRDefault="00122FE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27.02.2018 N 484-р)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Председатель, заместитель председателя, аудитор и инспекторы Контрольно-счетной палаты являются должностными лицами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bookmarkStart w:id="3" w:name="P262"/>
      <w:bookmarkEnd w:id="3"/>
      <w:r>
        <w:lastRenderedPageBreak/>
        <w:t>2. Должностные лица Контрольно-счетной палаты при осуществлении возложенных на них полномочий имеют право на основании приказа председателя Контрольно-счетной палаты и при предъявлении служебных удостоверений: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помещения и территории;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иных источников информации, запрошенных при проведении контрольных мероприятий;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системам и базам данных в проверяемых органах и организациях;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правонарушениях.</w:t>
      </w:r>
    </w:p>
    <w:p w:rsidR="00122FE5" w:rsidRDefault="00122FE5">
      <w:pPr>
        <w:pStyle w:val="ConsPlusNormal"/>
        <w:jc w:val="both"/>
      </w:pPr>
      <w:r>
        <w:t xml:space="preserve">(часть 2 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Должностные лица Контрольно-счетной палаты в случае, предусмотренном </w:t>
      </w:r>
      <w:hyperlink w:anchor="P262" w:history="1">
        <w:r>
          <w:rPr>
            <w:color w:val="0000FF"/>
          </w:rPr>
          <w:t>пунктом 2 части 2</w:t>
        </w:r>
      </w:hyperlink>
      <w:r>
        <w:t xml:space="preserve"> настоящей статьи, должны в течение 24 часов письменно уведомить об этом председателя Контрольно-счетной палаты по форме, установленной законом Ненецкого автономного округа, с </w:t>
      </w:r>
      <w:r>
        <w:lastRenderedPageBreak/>
        <w:t>указанием причины опечатывания кассы, кассовых и служебных помещений, складов и архивов проверяемых органов и организаций, изъятия документов и материалов.</w:t>
      </w:r>
      <w:proofErr w:type="gramEnd"/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22FE5" w:rsidRDefault="00122FE5">
      <w:pPr>
        <w:pStyle w:val="ConsPlusNormal"/>
        <w:jc w:val="both"/>
      </w:pPr>
      <w:r>
        <w:t xml:space="preserve">(п. 5 введен </w:t>
      </w:r>
      <w:hyperlink r:id="rId127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27.02.2018 N 484-р)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122FE5" w:rsidRDefault="00122F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28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12. Обязательность исполнения требований должностных лиц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полномочий, установленных законодательством Российской Федерации, законодательством Ненецкого автономного округа, настоящим Положением, являются обязательными для органов и организаций, в отношении которых осуществляется внешний муниципальный финансовый контроль.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Невыполнение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Ненецкого автономного округа.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13. Ответственность должностных лиц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Должностные лица Контрольно-счетной палаты обязаны своевременно и в полной мере исполнять предоставленные полномочия, соблюдать требования законодательства, права и законные интересы граждан, юридических лиц и индивидуальных предпринимателей.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несут ответственность в соответствии с законодательством Российской Федерации за объективность и достоверность результатов проводимых контрольных и экспертно-аналитических мероприятий.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палаты, которым в связи с осуществлением своих полномочий стала известна государственная, служебная, коммерческая или иная охраняемая законом тайна, несут установленную законодательством Российской Федерации ответственность за ее разглашение.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>5. Должностные лица Контрольно-счетной палаты, участвующие в проведении контрольного мероприятия, составляют и подписывают определенные настоящим Положением, Регламентом Контрольно-счетной палаты, стандартами деятельности Контрольно-счетной палаты документы, за содержание которых несут персональную ответственность.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14. Планирование работы Контрольно-счетной палаты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Контрольно-счетная палата строит свою деятельность на основе текущего (годового) плана работы Контрольно-счетной палаты, который разрабатывается Контрольно-счетной палатой самостоятельно в целях обеспечения всестороннего и систематического контроля, выполнения требований законодательства, муниципальных правовых актов городского округа.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Текущий (годовой) план работы Контрольно-счетной палаты включает контрольные, экспертно-аналитические и иные мероприятия, осуществляемые Контрольно-счетной палатой. Для каждого из мероприятий устанавливаются сроки их проведения, ответственные должностные лица Контрольно-счетной палаты, а в отношении контрольных мероприятий также устанавливается метод осуществления внешнего муниципального финансового контроля.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депутатов Ненецкого автономного округа, городского Совета, предложений Губернатора Ненецкого автономного округа, главы города Нарьян-Мара. </w:t>
      </w:r>
      <w:proofErr w:type="gramStart"/>
      <w:r>
        <w:t>Поручения Собрания депутатов Ненецкого автономного округа (комиссии, комитет, сессии), городского Совета (комиссии, комитета, сессии), председателя городского Совета при формировании текущего (годового) плана работы Контрольно-счетной палаты (внесении в него изменений) подлежат рассмотрению председателем Контрольно-счетной палаты и в случае соответствия федеральному и окружному законодательству, муниципальным правовым актам городского округа подлежат обязательному включению в проект текущего (годового) плана работы Контрольно-счетной палаты (проект изменений</w:t>
      </w:r>
      <w:proofErr w:type="gramEnd"/>
      <w:r>
        <w:t xml:space="preserve"> в текущий (годовой) план работы Контрольно-счетной палаты). </w:t>
      </w:r>
      <w:proofErr w:type="gramStart"/>
      <w:r>
        <w:t>Обязательному рассмотрению на заседании Коллегии Контрольно-счетной палаты при рассмотрении проекта текущего (годового) плана работы Контрольно-счетной палаты (проектов внесения в него изменений) подлежат поступившие в Контрольно-счетную палату предложения Губернатора Ненецкого автономного округа, депутатов городского Совета, главы города Нарьян-Мара, а также предложения Прокурора Ненецкого автономного округа, Счетной палаты Ненецкого автономного округа, иных лиц в рамках заключенных соглашений о взаимодействии и сотрудничестве.</w:t>
      </w:r>
      <w:proofErr w:type="gramEnd"/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Текущий (годовой) план работы Контрольно-счетной палаты (изменения в текущий (годовой) план работы Контрольно-счетной палаты) утверждаются председателем Контрольно-счетной палаты по результатам рассмотрения проекта текущего (годового) плана работы Контрольно-счетной палаты (проекта изменений в текущий (годовой) план работы Контрольно-счетной палаты) на заседании Коллегии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 Текущий (годовой) план работы Контрольно-счетной палаты ежегодно утверждается приказом председателя Контрольно-счетной палаты в срок до 30 декабря года, предшествующего </w:t>
      </w:r>
      <w:proofErr w:type="gramStart"/>
      <w:r>
        <w:t>плановому</w:t>
      </w:r>
      <w:proofErr w:type="gramEnd"/>
      <w:r>
        <w:t>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15. Стандарты внешнего муниципального финансового контроля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13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3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</w:t>
      </w:r>
      <w:r>
        <w:lastRenderedPageBreak/>
        <w:t>Федерации, законодательством Ненецкого автономного округа, муниципальными нормативными правовыми актами городского округа, а также стандартами внешнего муниципального финансового контроля.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Стандарты внешнего муниципального контроля Контрольно-счетной палаты не могут противоречить законодательству Российской Федерации и (или) законодательству Ненецкого автономного округа.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 xml:space="preserve">Статья 16. Утратила силу. - </w:t>
      </w:r>
      <w:hyperlink r:id="rId134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15.10.2021 N 247-р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17. Обеспечение доступа к информации о деятельности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в целях обеспечения открытого доступа к информации о своей деятельности размещает на официальном сайте Контрольно-счетной палаты в информационно-телекоммуникационной сети Интернет и опубликовывает в официальных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28.11.2013 N 619-р)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2. Контрольно-счетная палата ежегодно, в срок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городскому Совету отчет о своей деятельности. После рассмотрения отчета информация о работе Контрольно-счетной палаты размещается на официальном сайте Контрольно-счетной палаты в информационно-телекоммуникационной сети Интернет и публикуется в средствах массовой информации.</w:t>
      </w:r>
    </w:p>
    <w:p w:rsidR="00122FE5" w:rsidRDefault="00122FE5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28.11.2013 N 619-р)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Результаты проводимых Контрольно-счетной палатой или при ее участии контрольных мероприятий могут быть преданы гласности только с письменного разрешения председателя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палаты, а также специалисты и эксперты, привлеченные к проведению контрольных и экспертно-аналитических мероприятий, могут использовать данные, полученные в ходе проведения указанных мероприятий, только в целях выполнения работ, проводимых Контрольно-счетной палатой.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18. Основные направления деятельности Контрольно-счетной палаты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Контрольно-счетная палата в процессе реализации полномочий в сфере внешнего муниципального финансового контроля осуществляет контрольно-ревизионную, экспертно-аналитическую, информационную и иную деятельность, обеспечивает единую систему внешнего муниципального финансового </w:t>
      </w:r>
      <w:proofErr w:type="gramStart"/>
      <w:r>
        <w:t>контроля за</w:t>
      </w:r>
      <w:proofErr w:type="gramEnd"/>
      <w:r>
        <w:t xml:space="preserve"> формированием и исполнением городского бюджета, а </w:t>
      </w:r>
      <w:r>
        <w:lastRenderedPageBreak/>
        <w:t>также использованием муниципального имущества городского округа.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19. Формы и методы осуществления Контрольно-счетной палатой внешнего муниципального финансового контроля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Контрольно-счетная палата при осуществлении полномочий по внешнему муниципальному финансовому контролю в форме контрольных мероприятий использует следующие методы: ревизия, проверка, обследование.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Под проверкой в целях осуществления внешнего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Проверки подразделяются на камеральные и выездные, в том числе встречные проверки.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Под камеральными проверками в целях осуществления внешнего муниципального финансового контроля, осуществляемого Контрольно-счетной палатой, понимаются проверки, проводимые по месту нахождения Контрольно-счетной палаты, на основании представленных по ее запросу бюджетной отчетности, бухгалтерской (финансовой) отчетности и первичных документов.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Под выездными проверками в целях осуществления внешнего муниципального финансового контроля, осуществляемого Контрольно-счетной палатой,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Под встречными проверками в целях осуществления внешнего муниципального финансового контроля, осуществляемого Контрольно-счетной палатой,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5. Под ревизией в целях осуществления внешнего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6. Под обследованием понимаются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>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7. Экспертно-аналитические мероприятия проводятся Контрольно-счетной палатой в виде экспертизы и мониторинга.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20. Порядок оформления результатов контрольных и экспертно-аналитических мероприятий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bookmarkStart w:id="4" w:name="P345"/>
      <w:bookmarkEnd w:id="4"/>
      <w:r>
        <w:t xml:space="preserve">1. По окончании ревизии, проверки должностными лицами Контрольно-счетной палаты, проводившими контрольное мероприятие в проверяемом органе или организации, составляется </w:t>
      </w:r>
      <w:r>
        <w:lastRenderedPageBreak/>
        <w:t>акт.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Акт подписывают должностные лица Контрольно-счетной палаты, проводившие контрольное мероприятие. Должностные лица Контрольно-счетной палаты, принимавшие участие в проведении контрольного мероприятия, вправе выразить особое мнение в письменном виде, которое прилагается к акту.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Акт подписывается руководителем и главным бухгалтером проверяемого органа или организации. В случае несогласия с фактами, изложенными в акте, руководитель проверяемого органа или организации подписывает акт с указанием на наличие замечаний и в течение 5 рабочих дней со дня, следующего за днем получения акта, направляет пояснения и замечания в Контрольно-счетную палату. Указанные пояснения и замечания руководителя проверяемого органа или организации прилагаются к акту и в дальнейшем являются его неотъемлемой частью. В случае отказа от подписи или от получения акта в акте производится запись об отказе от подписи или получения акта.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Проверяемые органы и организации и их должностные лица вправе обратиться с жалобой на действие (бездействие) Контрольно-счетной палаты в городской Совет в порядке, установленном Регламентом городского Совета.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 По результатам контрольных мероприятий, указанных в </w:t>
      </w:r>
      <w:hyperlink w:anchor="P345" w:history="1">
        <w:r>
          <w:rPr>
            <w:color w:val="0000FF"/>
          </w:rPr>
          <w:t>части 1</w:t>
        </w:r>
      </w:hyperlink>
      <w:r>
        <w:t xml:space="preserve"> настоящей статьи, оформляется отчет за подписью лица, ответственного за проведение контрольного мероприятия (председатель Контрольно-счетной палаты заместитель председателя Контрольно-счетной палаты, аудитор Контрольно-счетной палаты).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5.1. Результаты обследований оформляются заключением за подписью председателя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142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26.11.2020 N 141-р)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6. Результаты экспертизы, мониторинга оформляются в виде отчета или заключения за подписью председателя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7. 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федеральным законодательством.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8. Отчеты по результатам контрольных мероприятий направляются в городской Совет не позднее 7 дней со дня их утверждения председателем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Отчеты и заключения по результатам экспертно-аналитических мероприятий направляются в городской Совет не позднее 3 дней со дня их подписания председателем Контрольно-счетной палаты.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21. Меры, принимаемые Контрольно-счетной палатой по результатам контрольных мероприятий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В случае выявления при проведении контрольных мероприятий нарушений федерального законодательства и законодательства Ненецкого автономного округа, муниципальных правовых актов, фактов причинения ущерба городскому округу, а также обстоятельств, способствующих совершению нарушений или причинению ущерба городскому округу, Контрольно-счетная палата в пределах установленных полномочий обязана: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1) направить представление или предписание проверяемой организации об устранении </w:t>
      </w:r>
      <w:r>
        <w:lastRenderedPageBreak/>
        <w:t>выявленных нарушений и недостатков с указанием сроков их устранения и (или) принятии мер по недопущению нарушений и недостатков;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2)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 и недостатков, их предотвращению, а также по направлению информации о результатах контрольных мероприятий в уполномоченные органы для привлечения к ответственности лиц, допустивших выявленные нарушения.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городского бюджета, в которых усматриваются признаки преступления или коррупционного правонарушения, Контрольно-счетная палата в установленном Регламентом порядке незамедлительно передает материалы контрольных мероприятий в правоохранительные органы.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22. Представление Контрольно-счетной палаты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 городского округа,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>
        <w:t xml:space="preserve"> также мер по пресечению, устранению и предупреждению нарушений.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 либо его заместителем. В случае отсутствия председателя Контрольно-счетной палаты и заместителя Контрольно-счетной палаты представление Контрольно-счетной палаты подписывается аудитором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местного самоуправления и муниципальные органы городского округа, а также организации в указанный в представлении срок или, если срок в представлении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122FE5" w:rsidRDefault="00122FE5">
      <w:pPr>
        <w:pStyle w:val="ConsPlusNormal"/>
        <w:spacing w:before="220"/>
        <w:ind w:firstLine="540"/>
        <w:jc w:val="both"/>
      </w:pPr>
      <w:r>
        <w:t>4. Срок выполнения представления может быть продлен по решению Контрольно-счетной палаты, но не более одного раза.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5. Невыполнение представления Контрольно-счетной палаты влечет за собой ответственность, установленную законодательством Российской Федерации.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23. Предписание Контрольно-счетной палаты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В случае выявленных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 городского округа, проверяемые органы и организации и их должностным лицам предписание.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или его заместителем.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>3. Предписание Контрольно-счетной палаты должно быть исполнено в установленные в нем сроки. Срок выполнения предписания Контрольно-счетной палаты может быть продлен по решению Контрольно-счетной палаты, но не более одного раза.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Невыполнение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24. Предоставление информации Контрольно-счетной палате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и муниципальные органы городского округа,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представить в Контрольно-счетную палату информацию, документы и материалы, необходимые для проведения контрольных и экспертно-аналитических мероприятий, в течение четырнадцати дней со дня получения соответствующего запроса Контрольно-счетной</w:t>
      </w:r>
      <w:proofErr w:type="gramEnd"/>
      <w:r>
        <w:t xml:space="preserve"> палаты.</w:t>
      </w:r>
    </w:p>
    <w:p w:rsidR="00122FE5" w:rsidRDefault="00122FE5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Органы государственной власти Ненецкого автономного округа, территориальные органы федеральных органов исполнительной власти и их структурные подразделения представляют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 в порядке и в сроки, установленные законодательством Российской Федерации и Ненецкого автономного округа.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Срок ответов на запросы Контрольно-счетной палаты, направленных в рамках проведения контрольных и экспертно-аналитических мероприятий на основании поручений председателя городского Совета, сессии (комитета) городского Совета, а также обращений главы городского округа "Город Нарьян-Мар", может быть установлен менее 14 дней.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Должностные лица, руководители, которым направлен запрос Контрольно-счетной палаты, обязаны дать на него ответ в срок, определенный в запросе Контрольно-счетной палаты, если иное не установлено законодательством.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Ответ должен быть подписан тем должностным лицом, руководителем, которому направлен запрос, либо лицом, исполняющим его обязанности.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Порядок направления запросов Контрольно-счетной палаты устанавливается решением городского Совета и Регламентом Контрольно-счетной палаты.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27.11.2014 N 29-р)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городского бюджета, использованием собственности городского округа, информационными системами, используемыми проверяемыми органами и организациями, находящимися в них электронными данными, технической документацией к ним, а также иными документами, необходимыми для выполнения</w:t>
      </w:r>
      <w:proofErr w:type="gramEnd"/>
      <w:r>
        <w:t xml:space="preserve"> Контрольно-счетной палатой ее полномочий.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5.1. При осуществлении внешнего муниципального финансового контроля Контрольно-счетной палате предоставляется необходимый </w:t>
      </w:r>
      <w:proofErr w:type="gramStart"/>
      <w:r>
        <w:t>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147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Решения городского Совета, постановления Администрации муниципального образования "Городской округ "Город Нарьян-Мар", правовые акты руководителей ее структурных подразделений, наделенных статусом юридического лица, регулирующие вопросы распоряжения муниципальным имуществом и средствами городского бюджета, а также правовые акты о создании, преобразовании или ликвидации муниципальных учреждений и предприятий городского округа, об изменении количества акций и долей городского округа в уставных капиталах хозяйственных обществ, о заключении</w:t>
      </w:r>
      <w:proofErr w:type="gramEnd"/>
      <w:r>
        <w:t xml:space="preserve"> договоров об управлении бюджетными средствами и иными объектами собственности городского округа направляются в Контрольно-счетную палату в течение 5 рабочих дней со дня принятия.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7. Администрация муниципального образования "Городской округ "Город Нарьян-Мар" ежегодно направляет в Контрольно-счетную палату отчеты и заключения аудиторских организаций по результатам аудиторских проверок деятельности муниципальных предприятий, учреждений, а также акционерных обществ с долей городского округа не менее 10 процентов в течение 30 дней со дня их подписания.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8. Главные распорядители бюджетных средств муниципального образования "Городской округ "Город Нарьян-Мар" представляют в Контрольно-счетную палату копии ежеквартальной бюджетной отчетности не позднее 30 числа месяца, следующего за отчетным кварталом.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25. Взаимодействие Контрольно-счетной палаты с государственными и муниципальными органами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при осуществлении своей деятельности имеет право взаимодействовать со Счетной палатой Ненецкого автономного округа, с контрольно-счетными органами других субъектов Российской Федерации, с контрольно-счетными органами муниципальных образований Ненецкого автономного округа, а также со Счетной палатой Российской Федерации, с территориальными управлениями Центрального банка,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>
        <w:t>. Контрольно-счетная палата вправе заключать с указанными органами соглашения о сотрудничестве и взаимодействии.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22FE5" w:rsidRDefault="00122F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48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3. В целях координации своей деятельности Контрольно-счетная палата и органы местного самоуправления муниципального образования "Городской округ "Город Нарьян-Мар", иные органы могут создавать координационные, консультационные, совещательные и другие рабочие </w:t>
      </w:r>
      <w:proofErr w:type="gramStart"/>
      <w:r>
        <w:t>органы</w:t>
      </w:r>
      <w:proofErr w:type="gramEnd"/>
      <w:r>
        <w:t xml:space="preserve"> как на временной, так и на постоянной основе.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26. Взаимодействие Контрольно-счетной палаты с органами Администрации муниципального образования "Городской округ "Город Нарьян-Мар", уполномоченными на осуществление муниципального финансового контроля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При осуществлении своей деятельности Контрольно-счетная палата взаимодействует с </w:t>
      </w:r>
      <w:r>
        <w:lastRenderedPageBreak/>
        <w:t>органами Администрации муниципального образования "Городской округ "Город Нарьян-Мар", уполномоченными на осуществление муниципального финансового контроля.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Контрольно-счетная палата и органы Администрации муниципального образования "Городской округ "Город Нарьян-Мар", уполномоченные на осуществление муниципального финансового контроля, предоставляют друг другу нормативные и методические документы.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Контрольно-счетная палата обменивается с органами Администрации муниципального образования "Городской округ "Город Нарьян-Мар", уполномоченными на осуществление муниципального финансового контроля, информацией о результатах контрольных мероприятий (копиями актов, представлений и предписаний).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27. Взаимодействие Контрольно-счетной палаты с Управлением финансов Администрации муниципального образования "Городской округ "Город Нарьян-Мар"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При проведении контрольных мероприятий Контрольно-счетная палата взаимодействует с Управлением финансов Администрации муниципального образования "Городской округ "Город Нарьян-Мар", получает от него (в пределах компетенции финансового органа) необходимую информацию для реализации полномочий, предусмотренных </w:t>
      </w:r>
      <w:hyperlink w:anchor="P77" w:history="1">
        <w:r>
          <w:rPr>
            <w:color w:val="0000FF"/>
          </w:rPr>
          <w:t>статьей 3</w:t>
        </w:r>
      </w:hyperlink>
      <w:r>
        <w:t xml:space="preserve"> настоящего Положения.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49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11.09.2014 N 726-р.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3. Управление финансов Администрации муниципального образования "Городской округ "Город Нарьян-Мар" ежемесячно, в срок до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Контрольно-счетной палате оперативную информацию об исполнении городского бюджета.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4. Управление финансов Администрации муниципального образования "Городской округ "Город Нарьян-Мар" представляет в Контрольно-счетную палату сводную бюджетную роспись по состоянию на начало текущего финансового года, по состоянию на первое число первого месяца квартала, по состоянию на конец текущего финансового года.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28. Гарантии статуса должностных лиц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1. </w:t>
      </w:r>
      <w:proofErr w:type="gramStart"/>
      <w: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Ненецкого автономного округа.</w:t>
      </w:r>
      <w:proofErr w:type="gramEnd"/>
    </w:p>
    <w:p w:rsidR="00122FE5" w:rsidRDefault="00122FE5">
      <w:pPr>
        <w:pStyle w:val="ConsPlusNormal"/>
        <w:spacing w:before="220"/>
        <w:ind w:firstLine="540"/>
        <w:jc w:val="both"/>
      </w:pPr>
      <w:r>
        <w:t>2. Должностные лица Контрольно-счетной палаты обладают гарантиями профессиональной независимости.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4. Председатель, заместитель председателя, аудитор досрочно освобождаются от должности на основании решения городского Совета в соответствии с </w:t>
      </w:r>
      <w:hyperlink r:id="rId150" w:history="1">
        <w:r>
          <w:rPr>
            <w:color w:val="0000FF"/>
          </w:rPr>
          <w:t>частью 5 статьи 8</w:t>
        </w:r>
      </w:hyperlink>
      <w:r>
        <w:t xml:space="preserve"> Федерального закона N 6-ФЗ.</w:t>
      </w:r>
    </w:p>
    <w:p w:rsidR="00122FE5" w:rsidRDefault="00122FE5">
      <w:pPr>
        <w:pStyle w:val="ConsPlusNormal"/>
        <w:jc w:val="both"/>
      </w:pPr>
      <w:r>
        <w:t xml:space="preserve">(п. 4 в ред. </w:t>
      </w:r>
      <w:hyperlink r:id="rId15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lastRenderedPageBreak/>
        <w:t>Статья 29. Материальное и социальное обеспечение Контрольно-счетной палаты</w:t>
      </w:r>
    </w:p>
    <w:p w:rsidR="00122FE5" w:rsidRDefault="00122FE5">
      <w:pPr>
        <w:pStyle w:val="ConsPlusNormal"/>
        <w:ind w:firstLine="540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15.10.2021 N 247-р)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 xml:space="preserve">Меры по материальному и социальному обеспечению председателя, заместителя председателя, аудитора, а также инспекторов и иных работников аппарата Контрольно-счетной палаты устанавливаются муниципальными правовыми актами городского округа в соответствии с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N 6-ФЗ, другими федеральными законами и законами Ненецкого автономного округа.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>Статья 30. Финансовое обеспечение деятельности Контрольно-счетной палаты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осуществляется за счет средств городского бюджета и должно обеспечивать возможность реализации полномочий Контрольно-счетной палаты.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>2. Расходы на обеспечение деятельности Контрольно-счетной палаты предусматриваются в городском бюджете отдельной строкой в соответствии с классификацией расходов бюджетов Российской Федерации.</w:t>
      </w:r>
    </w:p>
    <w:p w:rsidR="00122FE5" w:rsidRDefault="00122FE5">
      <w:pPr>
        <w:pStyle w:val="ConsPlusNormal"/>
        <w:jc w:val="both"/>
      </w:pPr>
      <w:r>
        <w:t xml:space="preserve">(п. 2 в ред. </w:t>
      </w:r>
      <w:hyperlink r:id="rId15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20.09.2012 N 445-р)</w:t>
      </w:r>
    </w:p>
    <w:p w:rsidR="00122FE5" w:rsidRDefault="00122F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Контрольно-счетной палатой бюджетных средств и муниципального имущества осуществляется на основании решения городского Совета.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Title"/>
        <w:ind w:firstLine="540"/>
        <w:jc w:val="both"/>
        <w:outlineLvl w:val="1"/>
      </w:pPr>
      <w:r>
        <w:t xml:space="preserve">Статья 31. Исключена с 28.11.2013. - </w:t>
      </w:r>
      <w:hyperlink r:id="rId155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28.11.2013 N 619-р</w:t>
      </w: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jc w:val="both"/>
      </w:pPr>
    </w:p>
    <w:p w:rsidR="00122FE5" w:rsidRDefault="00122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9B3" w:rsidRDefault="000879B3"/>
    <w:sectPr w:rsidR="000879B3" w:rsidSect="006F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22FE5"/>
    <w:rsid w:val="000879B3"/>
    <w:rsid w:val="00122FE5"/>
    <w:rsid w:val="006729FB"/>
    <w:rsid w:val="0077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2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2F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ADBE82C5EFB4E3CC5433E7A697F8BC3365D57C14776A1C2DD7A7CAC0B4C0BE54FAC272ED62EBA83D123213143F5703B0219DE47BFCC35D61B385I5TFH" TargetMode="External"/><Relationship Id="rId117" Type="http://schemas.openxmlformats.org/officeDocument/2006/relationships/hyperlink" Target="consultantplus://offline/ref=C1ADBE82C5EFB4E3CC5433E7A697F8BC3365D57C10726E182FD7A7CAC0B4C0BE54FAC272ED62EBA83D123B16143F5703B0219DE47BFCC35D61B385I5TFH" TargetMode="External"/><Relationship Id="rId21" Type="http://schemas.openxmlformats.org/officeDocument/2006/relationships/hyperlink" Target="consultantplus://offline/ref=C1ADBE82C5EFB4E3CC5433E7A697F8BC3365D57C117B6D1E2FD7A7CAC0B4C0BE54FAC260ED3AE7A8340C321601690645IET7H" TargetMode="External"/><Relationship Id="rId42" Type="http://schemas.openxmlformats.org/officeDocument/2006/relationships/hyperlink" Target="consultantplus://offline/ref=C1ADBE82C5EFB4E3CC5433E7A697F8BC3365D57C14746D1F2AD7A7CAC0B4C0BE54FAC272ED62EBA83D12321D143F5703B0219DE47BFCC35D61B385I5TFH" TargetMode="External"/><Relationship Id="rId47" Type="http://schemas.openxmlformats.org/officeDocument/2006/relationships/hyperlink" Target="consultantplus://offline/ref=C1ADBE82C5EFB4E3CC5433E7A697F8BC3365D57C117B6D1E2FD7A7CAC0B4C0BE54FAC260ED3AE7A8340C321601690645IET7H" TargetMode="External"/><Relationship Id="rId63" Type="http://schemas.openxmlformats.org/officeDocument/2006/relationships/hyperlink" Target="consultantplus://offline/ref=C1ADBE82C5EFB4E3CC5433E7A697F8BC3365D57C10726E182FD7A7CAC0B4C0BE54FAC272ED62EBA83D123716143F5703B0219DE47BFCC35D61B385I5TFH" TargetMode="External"/><Relationship Id="rId68" Type="http://schemas.openxmlformats.org/officeDocument/2006/relationships/hyperlink" Target="consultantplus://offline/ref=C1ADBE82C5EFB4E3CC5433E7A697F8BC3365D57C10726E182FD7A7CAC0B4C0BE54FAC272ED62EBA83D123713143F5703B0219DE47BFCC35D61B385I5TFH" TargetMode="External"/><Relationship Id="rId84" Type="http://schemas.openxmlformats.org/officeDocument/2006/relationships/hyperlink" Target="consultantplus://offline/ref=C1ADBE82C5EFB4E3CC5433E7A697F8BC3365D57C117464102DD7A7CAC0B4C0BE54FAC272ED62EBA83D123713143F5703B0219DE47BFCC35D61B385I5TFH" TargetMode="External"/><Relationship Id="rId89" Type="http://schemas.openxmlformats.org/officeDocument/2006/relationships/hyperlink" Target="consultantplus://offline/ref=C1ADBE82C5EFB4E3CC5433E7A697F8BC3365D57C10726E182FD7A7CAC0B4C0BE54FAC272ED62EBA83D123517143F5703B0219DE47BFCC35D61B385I5TFH" TargetMode="External"/><Relationship Id="rId112" Type="http://schemas.openxmlformats.org/officeDocument/2006/relationships/hyperlink" Target="consultantplus://offline/ref=C1ADBE82C5EFB4E3CC542DEAB0FBAFB0336682701770674E7788FC9797BDCAE901B5C33CA966F4A83E0C30151DI6T9H" TargetMode="External"/><Relationship Id="rId133" Type="http://schemas.openxmlformats.org/officeDocument/2006/relationships/hyperlink" Target="consultantplus://offline/ref=C1ADBE82C5EFB4E3CC5433E7A697F8BC3365D57C10726E182FD7A7CAC0B4C0BE54FAC272ED62EBA83D133214143F5703B0219DE47BFCC35D61B385I5TFH" TargetMode="External"/><Relationship Id="rId138" Type="http://schemas.openxmlformats.org/officeDocument/2006/relationships/hyperlink" Target="consultantplus://offline/ref=C1ADBE82C5EFB4E3CC5433E7A697F8BC3365D57C117464102DD7A7CAC0B4C0BE54FAC272ED62EBA83D13321D143F5703B0219DE47BFCC35D61B385I5TFH" TargetMode="External"/><Relationship Id="rId154" Type="http://schemas.openxmlformats.org/officeDocument/2006/relationships/hyperlink" Target="consultantplus://offline/ref=C1ADBE82C5EFB4E3CC5433E7A697F8BC3365D57C14746D1F2AD7A7CAC0B4C0BE54FAC272ED62EBA83D12371C143F5703B0219DE47BFCC35D61B385I5TFH" TargetMode="External"/><Relationship Id="rId16" Type="http://schemas.openxmlformats.org/officeDocument/2006/relationships/hyperlink" Target="consultantplus://offline/ref=C1ADBE82C5EFB4E3CC542DEAB0FBAFB0346E8E791670674E7788FC9797BDCAE913B59B32AA69E1FC6C5667181F621847E6329FED67IFTEH" TargetMode="External"/><Relationship Id="rId107" Type="http://schemas.openxmlformats.org/officeDocument/2006/relationships/hyperlink" Target="consultantplus://offline/ref=C1ADBE82C5EFB4E3CC5433E7A697F8BC3365D57C14746D1F2AD7A7CAC0B4C0BE54FAC272ED62EBA83D123617143F5703B0219DE47BFCC35D61B385I5TFH" TargetMode="External"/><Relationship Id="rId11" Type="http://schemas.openxmlformats.org/officeDocument/2006/relationships/hyperlink" Target="consultantplus://offline/ref=C1ADBE82C5EFB4E3CC5433E7A697F8BC3365D57C17766E1A23D7A7CAC0B4C0BE54FAC272ED62EBA83D123210143F5703B0219DE47BFCC35D61B385I5TFH" TargetMode="External"/><Relationship Id="rId32" Type="http://schemas.openxmlformats.org/officeDocument/2006/relationships/hyperlink" Target="consultantplus://offline/ref=C1ADBE82C5EFB4E3CC5433E7A697F8BC3365D57C1670681E2DD7A7CAC0B4C0BE54FAC272ED62EBA83D123213143F5703B0219DE47BFCC35D61B385I5TFH" TargetMode="External"/><Relationship Id="rId37" Type="http://schemas.openxmlformats.org/officeDocument/2006/relationships/hyperlink" Target="consultantplus://offline/ref=C1ADBE82C5EFB4E3CC5433E7A697F8BC3365D57C117B6D1E2FD7A7CAC0B4C0BE54FAC260ED3AE7A8340C321601690645IET7H" TargetMode="External"/><Relationship Id="rId53" Type="http://schemas.openxmlformats.org/officeDocument/2006/relationships/hyperlink" Target="consultantplus://offline/ref=C1ADBE82C5EFB4E3CC5433E7A697F8BC3365D57C10726E182FD7A7CAC0B4C0BE54FAC272ED62EBA83D123116143F5703B0219DE47BFCC35D61B385I5TFH" TargetMode="External"/><Relationship Id="rId58" Type="http://schemas.openxmlformats.org/officeDocument/2006/relationships/hyperlink" Target="consultantplus://offline/ref=C1ADBE82C5EFB4E3CC5433E7A697F8BC3365D57C10726E182FD7A7CAC0B4C0BE54FAC272ED62EBA83D123613143F5703B0219DE47BFCC35D61B385I5TFH" TargetMode="External"/><Relationship Id="rId74" Type="http://schemas.openxmlformats.org/officeDocument/2006/relationships/hyperlink" Target="consultantplus://offline/ref=C1ADBE82C5EFB4E3CC5433E7A697F8BC3365D57C14746D1F2AD7A7CAC0B4C0BE54FAC272ED62EBA83D123115143F5703B0219DE47BFCC35D61B385I5TFH" TargetMode="External"/><Relationship Id="rId79" Type="http://schemas.openxmlformats.org/officeDocument/2006/relationships/hyperlink" Target="consultantplus://offline/ref=C1ADBE82C5EFB4E3CC5433E7A697F8BC3365D57C10726E182FD7A7CAC0B4C0BE54FAC272ED62EBA83D13301C143F5703B0219DE47BFCC35D61B385I5TFH" TargetMode="External"/><Relationship Id="rId102" Type="http://schemas.openxmlformats.org/officeDocument/2006/relationships/hyperlink" Target="consultantplus://offline/ref=C1ADBE82C5EFB4E3CC5433E7A697F8BC3365D57C1677691D2ED7A7CAC0B4C0BE54FAC272ED62EBA83D12301C143F5703B0219DE47BFCC35D61B385I5TFH" TargetMode="External"/><Relationship Id="rId123" Type="http://schemas.openxmlformats.org/officeDocument/2006/relationships/hyperlink" Target="consultantplus://offline/ref=C1ADBE82C5EFB4E3CC5433E7A697F8BC3365D57C10726E182FD7A7CAC0B4C0BE54FAC272ED62EBA83D123B12143F5703B0219DE47BFCC35D61B385I5TFH" TargetMode="External"/><Relationship Id="rId128" Type="http://schemas.openxmlformats.org/officeDocument/2006/relationships/hyperlink" Target="consultantplus://offline/ref=C1ADBE82C5EFB4E3CC5433E7A697F8BC3365D57C117464102DD7A7CAC0B4C0BE54FAC272ED62EBA83D123A1D143F5703B0219DE47BFCC35D61B385I5TFH" TargetMode="External"/><Relationship Id="rId144" Type="http://schemas.openxmlformats.org/officeDocument/2006/relationships/hyperlink" Target="consultantplus://offline/ref=C1ADBE82C5EFB4E3CC5433E7A697F8BC3365D57C10726E182FD7A7CAC0B4C0BE54FAC272ED62EBA83D133314143F5703B0219DE47BFCC35D61B385I5TFH" TargetMode="External"/><Relationship Id="rId149" Type="http://schemas.openxmlformats.org/officeDocument/2006/relationships/hyperlink" Target="consultantplus://offline/ref=C1ADBE82C5EFB4E3CC5433E7A697F8BC3365D57C177069102CD7A7CAC0B4C0BE54FAC272ED62EBA83D12321D143F5703B0219DE47BFCC35D61B385I5TFH" TargetMode="External"/><Relationship Id="rId5" Type="http://schemas.openxmlformats.org/officeDocument/2006/relationships/hyperlink" Target="consultantplus://offline/ref=C1ADBE82C5EFB4E3CC5433E7A697F8BC3365D57C14746D1F2AD7A7CAC0B4C0BE54FAC272ED62EBA83D123210143F5703B0219DE47BFCC35D61B385I5TFH" TargetMode="External"/><Relationship Id="rId90" Type="http://schemas.openxmlformats.org/officeDocument/2006/relationships/hyperlink" Target="consultantplus://offline/ref=C1ADBE82C5EFB4E3CC5433E7A697F8BC3365D57C10726E182FD7A7CAC0B4C0BE54FAC272ED62EBA83D123516143F5703B0219DE47BFCC35D61B385I5TFH" TargetMode="External"/><Relationship Id="rId95" Type="http://schemas.openxmlformats.org/officeDocument/2006/relationships/hyperlink" Target="consultantplus://offline/ref=C1ADBE82C5EFB4E3CC5433E7A697F8BC3365D57C10726E182FD7A7CAC0B4C0BE54FAC272ED62EBA83D13301C143F5703B0219DE47BFCC35D61B385I5TFH" TargetMode="External"/><Relationship Id="rId22" Type="http://schemas.openxmlformats.org/officeDocument/2006/relationships/hyperlink" Target="consultantplus://offline/ref=C1ADBE82C5EFB4E3CC5433E7A697F8BC3365D57C12716B1F208AADC299B8C2B95BA5C775FC62EAA12312310B1D6B04I4T5H" TargetMode="External"/><Relationship Id="rId27" Type="http://schemas.openxmlformats.org/officeDocument/2006/relationships/hyperlink" Target="consultantplus://offline/ref=C1ADBE82C5EFB4E3CC5433E7A697F8BC3365D57C14776A1C2CD7A7CAC0B4C0BE54FAC272ED62EBA83D123210143F5703B0219DE47BFCC35D61B385I5TFH" TargetMode="External"/><Relationship Id="rId43" Type="http://schemas.openxmlformats.org/officeDocument/2006/relationships/hyperlink" Target="consultantplus://offline/ref=C1ADBE82C5EFB4E3CC5433E7A697F8BC3365D57C10726E182FD7A7CAC0B4C0BE54FAC272ED62EBA83D12321D143F5703B0219DE47BFCC35D61B385I5TFH" TargetMode="External"/><Relationship Id="rId48" Type="http://schemas.openxmlformats.org/officeDocument/2006/relationships/hyperlink" Target="consultantplus://offline/ref=C1ADBE82C5EFB4E3CC5433E7A697F8BC3365D57C10726E182FD7A7CAC0B4C0BE54FAC272ED62EBA83D123316143F5703B0219DE47BFCC35D61B385I5TFH" TargetMode="External"/><Relationship Id="rId64" Type="http://schemas.openxmlformats.org/officeDocument/2006/relationships/hyperlink" Target="consultantplus://offline/ref=C1ADBE82C5EFB4E3CC542DEAB0FBAFB0336682701770674E7788FC9797BDCAE913B59B30A96FEAAE3C1966445B3E0B47EC329DEE7BFEC041I6T1H" TargetMode="External"/><Relationship Id="rId69" Type="http://schemas.openxmlformats.org/officeDocument/2006/relationships/hyperlink" Target="consultantplus://offline/ref=C1ADBE82C5EFB4E3CC5433E7A697F8BC3365D57C10726E182FD7A7CAC0B4C0BE54FAC272ED62EBA83D123712143F5703B0219DE47BFCC35D61B385I5TFH" TargetMode="External"/><Relationship Id="rId113" Type="http://schemas.openxmlformats.org/officeDocument/2006/relationships/hyperlink" Target="consultantplus://offline/ref=C1ADBE82C5EFB4E3CC542DEAB0FBAFB0336688741776674E7788FC9797BDCAE901B5C33CA966F4A83E0C30151DI6T9H" TargetMode="External"/><Relationship Id="rId118" Type="http://schemas.openxmlformats.org/officeDocument/2006/relationships/hyperlink" Target="consultantplus://offline/ref=C1ADBE82C5EFB4E3CC542DEAB0FBAFB0336682701770674E7788FC9797BDCAE901B5C33CA966F4A83E0C30151DI6T9H" TargetMode="External"/><Relationship Id="rId134" Type="http://schemas.openxmlformats.org/officeDocument/2006/relationships/hyperlink" Target="consultantplus://offline/ref=C1ADBE82C5EFB4E3CC5433E7A697F8BC3365D57C10726E182FD7A7CAC0B4C0BE54FAC272ED62EBA83D133216143F5703B0219DE47BFCC35D61B385I5TFH" TargetMode="External"/><Relationship Id="rId139" Type="http://schemas.openxmlformats.org/officeDocument/2006/relationships/hyperlink" Target="consultantplus://offline/ref=C1ADBE82C5EFB4E3CC5433E7A697F8BC3365D57C117464102DD7A7CAC0B4C0BE54FAC272ED62EBA83D133015143F5703B0219DE47BFCC35D61B385I5TFH" TargetMode="External"/><Relationship Id="rId80" Type="http://schemas.openxmlformats.org/officeDocument/2006/relationships/hyperlink" Target="consultantplus://offline/ref=C1ADBE82C5EFB4E3CC5433E7A697F8BC3365D57C10726E182FD7A7CAC0B4C0BE54FAC272ED62EBA83D123411143F5703B0219DE47BFCC35D61B385I5TFH" TargetMode="External"/><Relationship Id="rId85" Type="http://schemas.openxmlformats.org/officeDocument/2006/relationships/hyperlink" Target="consultantplus://offline/ref=C1ADBE82C5EFB4E3CC5433E7A697F8BC3365D57C10726E182FD7A7CAC0B4C0BE54FAC272ED62EBA83D12341D143F5703B0219DE47BFCC35D61B385I5TFH" TargetMode="External"/><Relationship Id="rId150" Type="http://schemas.openxmlformats.org/officeDocument/2006/relationships/hyperlink" Target="consultantplus://offline/ref=C1ADBE82C5EFB4E3CC542DEAB0FBAFB0336682701770674E7788FC9797BDCAE913B59B30A96FEAAF381966445B3E0B47EC329DEE7BFEC041I6T1H" TargetMode="External"/><Relationship Id="rId155" Type="http://schemas.openxmlformats.org/officeDocument/2006/relationships/hyperlink" Target="consultantplus://offline/ref=C1ADBE82C5EFB4E3CC5433E7A697F8BC3365D57C147B6F1F2AD7A7CAC0B4C0BE54FAC272ED62EBA83D123315143F5703B0219DE47BFCC35D61B385I5TFH" TargetMode="External"/><Relationship Id="rId12" Type="http://schemas.openxmlformats.org/officeDocument/2006/relationships/hyperlink" Target="consultantplus://offline/ref=C1ADBE82C5EFB4E3CC5433E7A697F8BC3365D57C1670681E2DD7A7CAC0B4C0BE54FAC272ED62EBA83D123213143F5703B0219DE47BFCC35D61B385I5TFH" TargetMode="External"/><Relationship Id="rId17" Type="http://schemas.openxmlformats.org/officeDocument/2006/relationships/hyperlink" Target="consultantplus://offline/ref=C1ADBE82C5EFB4E3CC542DEAB0FBAFB0336682701770674E7788FC9797BDCAE913B59B30A96FEAA93F1966445B3E0B47EC329DEE7BFEC041I6T1H" TargetMode="External"/><Relationship Id="rId33" Type="http://schemas.openxmlformats.org/officeDocument/2006/relationships/hyperlink" Target="consultantplus://offline/ref=C1ADBE82C5EFB4E3CC5433E7A697F8BC3365D57C1677691D2ED7A7CAC0B4C0BE54FAC272ED62EBA83D123210143F5703B0219DE47BFCC35D61B385I5TFH" TargetMode="External"/><Relationship Id="rId38" Type="http://schemas.openxmlformats.org/officeDocument/2006/relationships/hyperlink" Target="consultantplus://offline/ref=C1ADBE82C5EFB4E3CC5433E7A697F8BC3365D57C117B6D1E2FD7A7CAC0B4C0BE54FAC260ED3AE7A8340C321601690645IET7H" TargetMode="External"/><Relationship Id="rId59" Type="http://schemas.openxmlformats.org/officeDocument/2006/relationships/hyperlink" Target="consultantplus://offline/ref=C1ADBE82C5EFB4E3CC542DEAB0FBAFB0336682701770674E7788FC9797BDCAE901B5C33CA966F4A83E0C30151DI6T9H" TargetMode="External"/><Relationship Id="rId103" Type="http://schemas.openxmlformats.org/officeDocument/2006/relationships/hyperlink" Target="consultantplus://offline/ref=C1ADBE82C5EFB4E3CC5433E7A697F8BC3365D57C10726E182FD7A7CAC0B4C0BE54FAC272ED62EBA83D123A11143F5703B0219DE47BFCC35D61B385I5TFH" TargetMode="External"/><Relationship Id="rId108" Type="http://schemas.openxmlformats.org/officeDocument/2006/relationships/hyperlink" Target="consultantplus://offline/ref=C1ADBE82C5EFB4E3CC5433E7A697F8BC3365D57C117464102DD7A7CAC0B4C0BE54FAC272ED62EBA83D123415143F5703B0219DE47BFCC35D61B385I5TFH" TargetMode="External"/><Relationship Id="rId124" Type="http://schemas.openxmlformats.org/officeDocument/2006/relationships/hyperlink" Target="consultantplus://offline/ref=C1ADBE82C5EFB4E3CC542DEAB0FBAFB0346E8E78107A674E7788FC9797BDCAE901B5C33CA966F4A83E0C30151DI6T9H" TargetMode="External"/><Relationship Id="rId129" Type="http://schemas.openxmlformats.org/officeDocument/2006/relationships/hyperlink" Target="consultantplus://offline/ref=C1ADBE82C5EFB4E3CC5433E7A697F8BC3365D57C117464102DD7A7CAC0B4C0BE54FAC272ED62EBA83D123B15143F5703B0219DE47BFCC35D61B385I5TFH" TargetMode="External"/><Relationship Id="rId20" Type="http://schemas.openxmlformats.org/officeDocument/2006/relationships/hyperlink" Target="consultantplus://offline/ref=C1ADBE82C5EFB4E3CC5433E7A697F8BC3365D57C117B6D1E2FD7A7CAC0B4C0BE54FAC260ED3AE7A8340C321601690645IET7H" TargetMode="External"/><Relationship Id="rId41" Type="http://schemas.openxmlformats.org/officeDocument/2006/relationships/hyperlink" Target="consultantplus://offline/ref=C1ADBE82C5EFB4E3CC5433E7A697F8BC3365D57C117B6D1E2FD7A7CAC0B4C0BE54FAC260ED3AE7A8340C321601690645IET7H" TargetMode="External"/><Relationship Id="rId54" Type="http://schemas.openxmlformats.org/officeDocument/2006/relationships/hyperlink" Target="consultantplus://offline/ref=C1ADBE82C5EFB4E3CC5433E7A697F8BC3365D57C10726E182FD7A7CAC0B4C0BE54FAC272ED62EBA83D123617143F5703B0219DE47BFCC35D61B385I5TFH" TargetMode="External"/><Relationship Id="rId62" Type="http://schemas.openxmlformats.org/officeDocument/2006/relationships/hyperlink" Target="consultantplus://offline/ref=C1ADBE82C5EFB4E3CC542DEAB0FBAFB0336682701770674E7788FC9797BDCAE913B59B32AC64BEF979473F1516750644FB2E9DEFI6T7H" TargetMode="External"/><Relationship Id="rId70" Type="http://schemas.openxmlformats.org/officeDocument/2006/relationships/hyperlink" Target="consultantplus://offline/ref=C1ADBE82C5EFB4E3CC5433E7A697F8BC3365D57C10726E182FD7A7CAC0B4C0BE54FAC272ED62EBA83D12371C143F5703B0219DE47BFCC35D61B385I5TFH" TargetMode="External"/><Relationship Id="rId75" Type="http://schemas.openxmlformats.org/officeDocument/2006/relationships/hyperlink" Target="consultantplus://offline/ref=C1ADBE82C5EFB4E3CC5433E7A697F8BC3365D57C117464102DD7A7CAC0B4C0BE54FAC272ED62EBA83D123711143F5703B0219DE47BFCC35D61B385I5TFH" TargetMode="External"/><Relationship Id="rId83" Type="http://schemas.openxmlformats.org/officeDocument/2006/relationships/hyperlink" Target="consultantplus://offline/ref=C1ADBE82C5EFB4E3CC542DEAB0FBAFB0336682701770674E7788FC9797BDCAE913B59B30A96FEAAE3C1966445B3E0B47EC329DEE7BFEC041I6T1H" TargetMode="External"/><Relationship Id="rId88" Type="http://schemas.openxmlformats.org/officeDocument/2006/relationships/hyperlink" Target="consultantplus://offline/ref=C1ADBE82C5EFB4E3CC5433E7A697F8BC3365D57C10726E182FD7A7CAC0B4C0BE54FAC272ED62EBA83D123515143F5703B0219DE47BFCC35D61B385I5TFH" TargetMode="External"/><Relationship Id="rId91" Type="http://schemas.openxmlformats.org/officeDocument/2006/relationships/hyperlink" Target="consultantplus://offline/ref=C1ADBE82C5EFB4E3CC5433E7A697F8BC3365D57C14746D1F2AD7A7CAC0B4C0BE54FAC272ED62EBA83D12311C143F5703B0219DE47BFCC35D61B385I5TFH" TargetMode="External"/><Relationship Id="rId96" Type="http://schemas.openxmlformats.org/officeDocument/2006/relationships/hyperlink" Target="consultantplus://offline/ref=C1ADBE82C5EFB4E3CC5433E7A697F8BC3365D57C10726E182FD7A7CAC0B4C0BE54FAC272ED62EBA83D12351C143F5703B0219DE47BFCC35D61B385I5TFH" TargetMode="External"/><Relationship Id="rId111" Type="http://schemas.openxmlformats.org/officeDocument/2006/relationships/hyperlink" Target="consultantplus://offline/ref=C1ADBE82C5EFB4E3CC5433E7A697F8BC3365D57C10726E182FD7A7CAC0B4C0BE54FAC272ED62EBA83D123B15143F5703B0219DE47BFCC35D61B385I5TFH" TargetMode="External"/><Relationship Id="rId132" Type="http://schemas.openxmlformats.org/officeDocument/2006/relationships/hyperlink" Target="consultantplus://offline/ref=C1ADBE82C5EFB4E3CC542DEAB0FBAFB032668C741E24304C26DDF2929FED90F905FC9638B76FE9B63F1230I1T7H" TargetMode="External"/><Relationship Id="rId140" Type="http://schemas.openxmlformats.org/officeDocument/2006/relationships/hyperlink" Target="consultantplus://offline/ref=C1ADBE82C5EFB4E3CC5433E7A697F8BC3365D57C117464102DD7A7CAC0B4C0BE54FAC272ED62EBA83D133014143F5703B0219DE47BFCC35D61B385I5TFH" TargetMode="External"/><Relationship Id="rId145" Type="http://schemas.openxmlformats.org/officeDocument/2006/relationships/hyperlink" Target="consultantplus://offline/ref=C1ADBE82C5EFB4E3CC5433E7A697F8BC3365D57C10726E182FD7A7CAC0B4C0BE54FAC272ED62EBA83D133312143F5703B0219DE47BFCC35D61B385I5TFH" TargetMode="External"/><Relationship Id="rId153" Type="http://schemas.openxmlformats.org/officeDocument/2006/relationships/hyperlink" Target="consultantplus://offline/ref=C1ADBE82C5EFB4E3CC542DEAB0FBAFB0336682701770674E7788FC9797BDCAE901B5C33CA966F4A83E0C30151DI6T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DBE82C5EFB4E3CC5433E7A697F8BC3365D57C14776A1C2DD7A7CAC0B4C0BE54FAC272ED62EBA83D123213143F5703B0219DE47BFCC35D61B385I5TFH" TargetMode="External"/><Relationship Id="rId15" Type="http://schemas.openxmlformats.org/officeDocument/2006/relationships/hyperlink" Target="consultantplus://offline/ref=C1ADBE82C5EFB4E3CC5433E7A697F8BC3365D57C10726E182FD7A7CAC0B4C0BE54FAC272ED62EBA83D123210143F5703B0219DE47BFCC35D61B385I5TFH" TargetMode="External"/><Relationship Id="rId23" Type="http://schemas.openxmlformats.org/officeDocument/2006/relationships/hyperlink" Target="consultantplus://offline/ref=C1ADBE82C5EFB4E3CC5433E7A697F8BC3365D57C12716A11208AADC299B8C2B95BA5C775FC62EAA12312310B1D6B04I4T5H" TargetMode="External"/><Relationship Id="rId28" Type="http://schemas.openxmlformats.org/officeDocument/2006/relationships/hyperlink" Target="consultantplus://offline/ref=C1ADBE82C5EFB4E3CC5433E7A697F8BC3365D57C147B6F1F2AD7A7CAC0B4C0BE54FAC272ED62EBA83D123210143F5703B0219DE47BFCC35D61B385I5TFH" TargetMode="External"/><Relationship Id="rId36" Type="http://schemas.openxmlformats.org/officeDocument/2006/relationships/hyperlink" Target="consultantplus://offline/ref=C1ADBE82C5EFB4E3CC542DEAB0FBAFB032668C741E24304C26DDF2929FED90F905FC9638B76FE9B63F1230I1T7H" TargetMode="External"/><Relationship Id="rId49" Type="http://schemas.openxmlformats.org/officeDocument/2006/relationships/hyperlink" Target="consultantplus://offline/ref=C1ADBE82C5EFB4E3CC542DEAB0FBAFB0336682701770674E7788FC9797BDCAE901B5C33CA966F4A83E0C30151DI6T9H" TargetMode="External"/><Relationship Id="rId57" Type="http://schemas.openxmlformats.org/officeDocument/2006/relationships/hyperlink" Target="consultantplus://offline/ref=C1ADBE82C5EFB4E3CC5433E7A697F8BC3365D57C10726E182FD7A7CAC0B4C0BE54FAC272ED62EBA83D13301C143F5703B0219DE47BFCC35D61B385I5TFH" TargetMode="External"/><Relationship Id="rId106" Type="http://schemas.openxmlformats.org/officeDocument/2006/relationships/hyperlink" Target="consultantplus://offline/ref=C1ADBE82C5EFB4E3CC5433E7A697F8BC3365D57C10726E182FD7A7CAC0B4C0BE54FAC272ED62EBA83D123A1D143F5703B0219DE47BFCC35D61B385I5TFH" TargetMode="External"/><Relationship Id="rId114" Type="http://schemas.openxmlformats.org/officeDocument/2006/relationships/hyperlink" Target="consultantplus://offline/ref=C1ADBE82C5EFB4E3CC5433E7A697F8BC3365D57C117B65102DD7A7CAC0B4C0BE54FAC260ED3AE7A8340C321601690645IET7H" TargetMode="External"/><Relationship Id="rId119" Type="http://schemas.openxmlformats.org/officeDocument/2006/relationships/hyperlink" Target="consultantplus://offline/ref=C1ADBE82C5EFB4E3CC5433E7A697F8BC3365D57C117B6D1E2FD7A7CAC0B4C0BE54FAC260ED3AE7A8340C321601690645IET7H" TargetMode="External"/><Relationship Id="rId127" Type="http://schemas.openxmlformats.org/officeDocument/2006/relationships/hyperlink" Target="consultantplus://offline/ref=C1ADBE82C5EFB4E3CC5433E7A697F8BC3365D57C1677691D2ED7A7CAC0B4C0BE54FAC272ED62EBA83D123117143F5703B0219DE47BFCC35D61B385I5TFH" TargetMode="External"/><Relationship Id="rId10" Type="http://schemas.openxmlformats.org/officeDocument/2006/relationships/hyperlink" Target="consultantplus://offline/ref=C1ADBE82C5EFB4E3CC5433E7A697F8BC3365D57C17716A192AD7A7CAC0B4C0BE54FAC272ED62EBA83D123210143F5703B0219DE47BFCC35D61B385I5TFH" TargetMode="External"/><Relationship Id="rId31" Type="http://schemas.openxmlformats.org/officeDocument/2006/relationships/hyperlink" Target="consultantplus://offline/ref=C1ADBE82C5EFB4E3CC5433E7A697F8BC3365D57C17766E1A23D7A7CAC0B4C0BE54FAC272ED62EBA83D123210143F5703B0219DE47BFCC35D61B385I5TFH" TargetMode="External"/><Relationship Id="rId44" Type="http://schemas.openxmlformats.org/officeDocument/2006/relationships/hyperlink" Target="consultantplus://offline/ref=C1ADBE82C5EFB4E3CC5433E7A697F8BC3365D57C10726E182FD7A7CAC0B4C0BE54FAC272ED62EBA83D123315143F5703B0219DE47BFCC35D61B385I5TFH" TargetMode="External"/><Relationship Id="rId52" Type="http://schemas.openxmlformats.org/officeDocument/2006/relationships/hyperlink" Target="consultantplus://offline/ref=C1ADBE82C5EFB4E3CC5433E7A697F8BC3365D57C10726E182FD7A7CAC0B4C0BE54FAC272ED62EBA83D123117143F5703B0219DE47BFCC35D61B385I5TFH" TargetMode="External"/><Relationship Id="rId60" Type="http://schemas.openxmlformats.org/officeDocument/2006/relationships/hyperlink" Target="consultantplus://offline/ref=C1ADBE82C5EFB4E3CC542DEAB0FBAFB0336682701770674E7788FC9797BDCAE913B59B32AC64BEF979473F1516750644FB2E9DEFI6T7H" TargetMode="External"/><Relationship Id="rId65" Type="http://schemas.openxmlformats.org/officeDocument/2006/relationships/hyperlink" Target="consultantplus://offline/ref=C1ADBE82C5EFB4E3CC5433E7A697F8BC3365D57C117464102DD7A7CAC0B4C0BE54FAC272ED62EBA83D123111143F5703B0219DE47BFCC35D61B385I5TFH" TargetMode="External"/><Relationship Id="rId73" Type="http://schemas.openxmlformats.org/officeDocument/2006/relationships/hyperlink" Target="consultantplus://offline/ref=C1ADBE82C5EFB4E3CC5433E7A697F8BC3365D57C117464102DD7A7CAC0B4C0BE54FAC272ED62EBA83D123113143F5703B0219DE47BFCC35D61B385I5TFH" TargetMode="External"/><Relationship Id="rId78" Type="http://schemas.openxmlformats.org/officeDocument/2006/relationships/hyperlink" Target="consultantplus://offline/ref=C1ADBE82C5EFB4E3CC5433E7A697F8BC3365D57C10726E182FD7A7CAC0B4C0BE54FAC272ED62EBA83D123411143F5703B0219DE47BFCC35D61B385I5TFH" TargetMode="External"/><Relationship Id="rId81" Type="http://schemas.openxmlformats.org/officeDocument/2006/relationships/hyperlink" Target="consultantplus://offline/ref=C1ADBE82C5EFB4E3CC542DEAB0FBAFB0336682701770674E7788FC9797BDCAE913B59B32AC64BEF979473F1516750644FB2E9DEFI6T7H" TargetMode="External"/><Relationship Id="rId86" Type="http://schemas.openxmlformats.org/officeDocument/2006/relationships/hyperlink" Target="consultantplus://offline/ref=C1ADBE82C5EFB4E3CC5433E7A697F8BC3365D57C1677691D2ED7A7CAC0B4C0BE54FAC272ED62EBA83D123016143F5703B0219DE47BFCC35D61B385I5TFH" TargetMode="External"/><Relationship Id="rId94" Type="http://schemas.openxmlformats.org/officeDocument/2006/relationships/hyperlink" Target="consultantplus://offline/ref=C1ADBE82C5EFB4E3CC5433E7A697F8BC3365D57C10726E182FD7A7CAC0B4C0BE54FAC272ED62EBA83D12351C143F5703B0219DE47BFCC35D61B385I5TFH" TargetMode="External"/><Relationship Id="rId99" Type="http://schemas.openxmlformats.org/officeDocument/2006/relationships/hyperlink" Target="consultantplus://offline/ref=C1ADBE82C5EFB4E3CC542DEAB0FBAFB0336682701770674E7788FC9797BDCAE913B59B30A96FEAAE3C1966445B3E0B47EC329DEE7BFEC041I6T1H" TargetMode="External"/><Relationship Id="rId101" Type="http://schemas.openxmlformats.org/officeDocument/2006/relationships/hyperlink" Target="consultantplus://offline/ref=C1ADBE82C5EFB4E3CC5433E7A697F8BC3365D57C10726E182FD7A7CAC0B4C0BE54FAC272ED62EBA83D123A16143F5703B0219DE47BFCC35D61B385I5TFH" TargetMode="External"/><Relationship Id="rId122" Type="http://schemas.openxmlformats.org/officeDocument/2006/relationships/hyperlink" Target="consultantplus://offline/ref=C1ADBE82C5EFB4E3CC5433E7A697F8BC3365D57C117464102DD7A7CAC0B4C0BE54FAC272ED62EBA83D123512143F5703B0219DE47BFCC35D61B385I5TFH" TargetMode="External"/><Relationship Id="rId130" Type="http://schemas.openxmlformats.org/officeDocument/2006/relationships/hyperlink" Target="consultantplus://offline/ref=C1ADBE82C5EFB4E3CC5433E7A697F8BC3365D57C10726E182FD7A7CAC0B4C0BE54FAC272ED62EBA83D123B1C143F5703B0219DE47BFCC35D61B385I5TFH" TargetMode="External"/><Relationship Id="rId135" Type="http://schemas.openxmlformats.org/officeDocument/2006/relationships/hyperlink" Target="consultantplus://offline/ref=C1ADBE82C5EFB4E3CC5433E7A697F8BC3365D57C147B6F1F2AD7A7CAC0B4C0BE54FAC272ED62EBA83D12321C143F5703B0219DE47BFCC35D61B385I5TFH" TargetMode="External"/><Relationship Id="rId143" Type="http://schemas.openxmlformats.org/officeDocument/2006/relationships/hyperlink" Target="consultantplus://offline/ref=C1ADBE82C5EFB4E3CC5433E7A697F8BC3365D57C10726E182FD7A7CAC0B4C0BE54FAC272ED62EBA83D133211143F5703B0219DE47BFCC35D61B385I5TFH" TargetMode="External"/><Relationship Id="rId148" Type="http://schemas.openxmlformats.org/officeDocument/2006/relationships/hyperlink" Target="consultantplus://offline/ref=C1ADBE82C5EFB4E3CC5433E7A697F8BC3365D57C10726E182FD7A7CAC0B4C0BE54FAC272ED62EBA83D133014143F5703B0219DE47BFCC35D61B385I5TFH" TargetMode="External"/><Relationship Id="rId151" Type="http://schemas.openxmlformats.org/officeDocument/2006/relationships/hyperlink" Target="consultantplus://offline/ref=C1ADBE82C5EFB4E3CC5433E7A697F8BC3365D57C10726E182FD7A7CAC0B4C0BE54FAC272ED62EBA83D133016143F5703B0219DE47BFCC35D61B385I5TFH" TargetMode="External"/><Relationship Id="rId156" Type="http://schemas.openxmlformats.org/officeDocument/2006/relationships/fontTable" Target="fontTable.xml"/><Relationship Id="rId4" Type="http://schemas.openxmlformats.org/officeDocument/2006/relationships/hyperlink" Target="consultantplus://offline/ref=C1ADBE82C5EFB4E3CC5433E7A697F8BC3365D57C14766D112CD7A7CAC0B4C0BE54FAC272ED62EBA83D123213143F5703B0219DE47BFCC35D61B385I5TFH" TargetMode="External"/><Relationship Id="rId9" Type="http://schemas.openxmlformats.org/officeDocument/2006/relationships/hyperlink" Target="consultantplus://offline/ref=C1ADBE82C5EFB4E3CC5433E7A697F8BC3365D57C177069102CD7A7CAC0B4C0BE54FAC272ED62EBA83D123210143F5703B0219DE47BFCC35D61B385I5TFH" TargetMode="External"/><Relationship Id="rId13" Type="http://schemas.openxmlformats.org/officeDocument/2006/relationships/hyperlink" Target="consultantplus://offline/ref=C1ADBE82C5EFB4E3CC5433E7A697F8BC3365D57C1677691D2ED7A7CAC0B4C0BE54FAC272ED62EBA83D123210143F5703B0219DE47BFCC35D61B385I5TFH" TargetMode="External"/><Relationship Id="rId18" Type="http://schemas.openxmlformats.org/officeDocument/2006/relationships/hyperlink" Target="consultantplus://offline/ref=C1ADBE82C5EFB4E3CC5433E7A697F8BC3365D57C117B6D1E2FD7A7CAC0B4C0BE54FAC260ED3AE7A8340C321601690645IET7H" TargetMode="External"/><Relationship Id="rId39" Type="http://schemas.openxmlformats.org/officeDocument/2006/relationships/hyperlink" Target="consultantplus://offline/ref=C1ADBE82C5EFB4E3CC5433E7A697F8BC3365D57C10726E182FD7A7CAC0B4C0BE54FAC272ED62EBA83D123213143F5703B0219DE47BFCC35D61B385I5TFH" TargetMode="External"/><Relationship Id="rId109" Type="http://schemas.openxmlformats.org/officeDocument/2006/relationships/hyperlink" Target="consultantplus://offline/ref=C1ADBE82C5EFB4E3CC5433E7A697F8BC3365D57C14776A1C2DD7A7CAC0B4C0BE54FAC272ED62EBA83D123212143F5703B0219DE47BFCC35D61B385I5TFH" TargetMode="External"/><Relationship Id="rId34" Type="http://schemas.openxmlformats.org/officeDocument/2006/relationships/hyperlink" Target="consultantplus://offline/ref=C1ADBE82C5EFB4E3CC5433E7A697F8BC3365D57C117464102DD7A7CAC0B4C0BE54FAC272ED62EBA83D123210143F5703B0219DE47BFCC35D61B385I5TFH" TargetMode="External"/><Relationship Id="rId50" Type="http://schemas.openxmlformats.org/officeDocument/2006/relationships/hyperlink" Target="consultantplus://offline/ref=C1ADBE82C5EFB4E3CC542DEAB0FBAFB033698C711774674E7788FC9797BDCAE901B5C33CA966F4A83E0C30151DI6T9H" TargetMode="External"/><Relationship Id="rId55" Type="http://schemas.openxmlformats.org/officeDocument/2006/relationships/hyperlink" Target="consultantplus://offline/ref=C1ADBE82C5EFB4E3CC5433E7A697F8BC3365D57C10726E182FD7A7CAC0B4C0BE54FAC272ED62EBA83D123611143F5703B0219DE47BFCC35D61B385I5TFH" TargetMode="External"/><Relationship Id="rId76" Type="http://schemas.openxmlformats.org/officeDocument/2006/relationships/hyperlink" Target="consultantplus://offline/ref=C1ADBE82C5EFB4E3CC5433E7A697F8BC3365D57C10726E182FD7A7CAC0B4C0BE54FAC272ED62EBA83D123415143F5703B0219DE47BFCC35D61B385I5TFH" TargetMode="External"/><Relationship Id="rId97" Type="http://schemas.openxmlformats.org/officeDocument/2006/relationships/hyperlink" Target="consultantplus://offline/ref=C1ADBE82C5EFB4E3CC542DEAB0FBAFB0336682701770674E7788FC9797BDCAE913B59B32AC64BEF979473F1516750644FB2E9DEFI6T7H" TargetMode="External"/><Relationship Id="rId104" Type="http://schemas.openxmlformats.org/officeDocument/2006/relationships/hyperlink" Target="consultantplus://offline/ref=C1ADBE82C5EFB4E3CC5433E7A697F8BC3365D57C10726E182FD7A7CAC0B4C0BE54FAC272ED62EBA83D123A10143F5703B0219DE47BFCC35D61B385I5TFH" TargetMode="External"/><Relationship Id="rId120" Type="http://schemas.openxmlformats.org/officeDocument/2006/relationships/hyperlink" Target="consultantplus://offline/ref=C1ADBE82C5EFB4E3CC5433E7A697F8BC3365D57C10726E182FD7A7CAC0B4C0BE54FAC272ED62EBA83D123B10143F5703B0219DE47BFCC35D61B385I5TFH" TargetMode="External"/><Relationship Id="rId125" Type="http://schemas.openxmlformats.org/officeDocument/2006/relationships/hyperlink" Target="consultantplus://offline/ref=C1ADBE82C5EFB4E3CC542DEAB0FBAFB0346E8E781074674E7788FC9797BDCAE901B5C33CA966F4A83E0C30151DI6T9H" TargetMode="External"/><Relationship Id="rId141" Type="http://schemas.openxmlformats.org/officeDocument/2006/relationships/hyperlink" Target="consultantplus://offline/ref=C1ADBE82C5EFB4E3CC5433E7A697F8BC3365D57C117464102DD7A7CAC0B4C0BE54FAC272ED62EBA83D133016143F5703B0219DE47BFCC35D61B385I5TFH" TargetMode="External"/><Relationship Id="rId146" Type="http://schemas.openxmlformats.org/officeDocument/2006/relationships/hyperlink" Target="consultantplus://offline/ref=C1ADBE82C5EFB4E3CC5433E7A697F8BC3365D57C17716A192AD7A7CAC0B4C0BE54FAC272ED62EBA83D123213143F5703B0219DE47BFCC35D61B385I5TFH" TargetMode="External"/><Relationship Id="rId7" Type="http://schemas.openxmlformats.org/officeDocument/2006/relationships/hyperlink" Target="consultantplus://offline/ref=C1ADBE82C5EFB4E3CC5433E7A697F8BC3365D57C14776A1C2CD7A7CAC0B4C0BE54FAC272ED62EBA83D123210143F5703B0219DE47BFCC35D61B385I5TFH" TargetMode="External"/><Relationship Id="rId71" Type="http://schemas.openxmlformats.org/officeDocument/2006/relationships/hyperlink" Target="consultantplus://offline/ref=C1ADBE82C5EFB4E3CC5433E7A697F8BC3365D57C117B6D1E2FD7A7CAC0B4C0BE54FAC260ED3AE7A8340C321601690645IET7H" TargetMode="External"/><Relationship Id="rId92" Type="http://schemas.openxmlformats.org/officeDocument/2006/relationships/hyperlink" Target="consultantplus://offline/ref=C1ADBE82C5EFB4E3CC5433E7A697F8BC3365D57C10726E182FD7A7CAC0B4C0BE54FAC272ED62EBA83D123510143F5703B0219DE47BFCC35D61B385I5T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ADBE82C5EFB4E3CC5433E7A697F8BC3365D57C177069102CD7A7CAC0B4C0BE54FAC272ED62EBA83D123210143F5703B0219DE47BFCC35D61B385I5TFH" TargetMode="External"/><Relationship Id="rId24" Type="http://schemas.openxmlformats.org/officeDocument/2006/relationships/hyperlink" Target="consultantplus://offline/ref=C1ADBE82C5EFB4E3CC5433E7A697F8BC3365D57C14766D112CD7A7CAC0B4C0BE54FAC272ED62EBA83D123213143F5703B0219DE47BFCC35D61B385I5TFH" TargetMode="External"/><Relationship Id="rId40" Type="http://schemas.openxmlformats.org/officeDocument/2006/relationships/hyperlink" Target="consultantplus://offline/ref=C1ADBE82C5EFB4E3CC5433E7A697F8BC3365D57C14746D1F2AD7A7CAC0B4C0BE54FAC272ED62EBA83D123213143F5703B0219DE47BFCC35D61B385I5TFH" TargetMode="External"/><Relationship Id="rId45" Type="http://schemas.openxmlformats.org/officeDocument/2006/relationships/hyperlink" Target="consultantplus://offline/ref=C1ADBE82C5EFB4E3CC5433E7A697F8BC3365D57C117464102DD7A7CAC0B4C0BE54FAC272ED62EBA83D123213143F5703B0219DE47BFCC35D61B385I5TFH" TargetMode="External"/><Relationship Id="rId66" Type="http://schemas.openxmlformats.org/officeDocument/2006/relationships/hyperlink" Target="consultantplus://offline/ref=C1ADBE82C5EFB4E3CC5433E7A697F8BC3365D57C10726E182FD7A7CAC0B4C0BE54FAC272ED62EBA83D123710143F5703B0219DE47BFCC35D61B385I5TFH" TargetMode="External"/><Relationship Id="rId87" Type="http://schemas.openxmlformats.org/officeDocument/2006/relationships/hyperlink" Target="consultantplus://offline/ref=C1ADBE82C5EFB4E3CC5433E7A697F8BC3365D57C10726E182FD7A7CAC0B4C0BE54FAC272ED62EBA83D12341C143F5703B0219DE47BFCC35D61B385I5TFH" TargetMode="External"/><Relationship Id="rId110" Type="http://schemas.openxmlformats.org/officeDocument/2006/relationships/hyperlink" Target="consultantplus://offline/ref=C1ADBE82C5EFB4E3CC5433E7A697F8BC3365D57C117464102DD7A7CAC0B4C0BE54FAC272ED62EBA83D123417143F5703B0219DE47BFCC35D61B385I5TFH" TargetMode="External"/><Relationship Id="rId115" Type="http://schemas.openxmlformats.org/officeDocument/2006/relationships/hyperlink" Target="consultantplus://offline/ref=C1ADBE82C5EFB4E3CC5433E7A697F8BC3365D57C117B6D1E2FD7A7CAC0B4C0BE54FAC260ED3AE7A8340C321601690645IET7H" TargetMode="External"/><Relationship Id="rId131" Type="http://schemas.openxmlformats.org/officeDocument/2006/relationships/hyperlink" Target="consultantplus://offline/ref=C1ADBE82C5EFB4E3CC5433E7A697F8BC3365D57C117464102DD7A7CAC0B4C0BE54FAC272ED62EBA83D123B12143F5703B0219DE47BFCC35D61B385I5TFH" TargetMode="External"/><Relationship Id="rId136" Type="http://schemas.openxmlformats.org/officeDocument/2006/relationships/hyperlink" Target="consultantplus://offline/ref=C1ADBE82C5EFB4E3CC5433E7A697F8BC3365D57C147B6F1F2AD7A7CAC0B4C0BE54FAC272ED62EBA83D12321C143F5703B0219DE47BFCC35D61B385I5TFH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C1ADBE82C5EFB4E3CC5433E7A697F8BC3365D57C10726E182FD7A7CAC0B4C0BE54FAC272ED62EBA83D123714143F5703B0219DE47BFCC35D61B385I5TFH" TargetMode="External"/><Relationship Id="rId82" Type="http://schemas.openxmlformats.org/officeDocument/2006/relationships/hyperlink" Target="consultantplus://offline/ref=C1ADBE82C5EFB4E3CC5433E7A697F8BC3365D57C10726E182FD7A7CAC0B4C0BE54FAC272ED62EBA83D123413143F5703B0219DE47BFCC35D61B385I5TFH" TargetMode="External"/><Relationship Id="rId152" Type="http://schemas.openxmlformats.org/officeDocument/2006/relationships/hyperlink" Target="consultantplus://offline/ref=C1ADBE82C5EFB4E3CC5433E7A697F8BC3365D57C10726E182FD7A7CAC0B4C0BE54FAC272ED62EBA83D133010143F5703B0219DE47BFCC35D61B385I5TFH" TargetMode="External"/><Relationship Id="rId19" Type="http://schemas.openxmlformats.org/officeDocument/2006/relationships/hyperlink" Target="consultantplus://offline/ref=C1ADBE82C5EFB4E3CC5433E7A697F8BC3365D57C117B6D1E2FD7A7CAC0B4C0BE54FAC260ED3AE7A8340C321601690645IET7H" TargetMode="External"/><Relationship Id="rId14" Type="http://schemas.openxmlformats.org/officeDocument/2006/relationships/hyperlink" Target="consultantplus://offline/ref=C1ADBE82C5EFB4E3CC5433E7A697F8BC3365D57C117464102DD7A7CAC0B4C0BE54FAC272ED62EBA83D123210143F5703B0219DE47BFCC35D61B385I5TFH" TargetMode="External"/><Relationship Id="rId30" Type="http://schemas.openxmlformats.org/officeDocument/2006/relationships/hyperlink" Target="consultantplus://offline/ref=C1ADBE82C5EFB4E3CC5433E7A697F8BC3365D57C17716A192AD7A7CAC0B4C0BE54FAC272ED62EBA83D123210143F5703B0219DE47BFCC35D61B385I5TFH" TargetMode="External"/><Relationship Id="rId35" Type="http://schemas.openxmlformats.org/officeDocument/2006/relationships/hyperlink" Target="consultantplus://offline/ref=C1ADBE82C5EFB4E3CC5433E7A697F8BC3365D57C10726E182FD7A7CAC0B4C0BE54FAC272ED62EBA83D123210143F5703B0219DE47BFCC35D61B385I5TFH" TargetMode="External"/><Relationship Id="rId56" Type="http://schemas.openxmlformats.org/officeDocument/2006/relationships/hyperlink" Target="consultantplus://offline/ref=C1ADBE82C5EFB4E3CC5433E7A697F8BC3365D57C10726E182FD7A7CAC0B4C0BE54FAC272ED62EBA83D123613143F5703B0219DE47BFCC35D61B385I5TFH" TargetMode="External"/><Relationship Id="rId77" Type="http://schemas.openxmlformats.org/officeDocument/2006/relationships/hyperlink" Target="consultantplus://offline/ref=C1ADBE82C5EFB4E3CC5433E7A697F8BC3365D57C10726E182FD7A7CAC0B4C0BE54FAC272ED62EBA83D123417143F5703B0219DE47BFCC35D61B385I5TFH" TargetMode="External"/><Relationship Id="rId100" Type="http://schemas.openxmlformats.org/officeDocument/2006/relationships/hyperlink" Target="consultantplus://offline/ref=C1ADBE82C5EFB4E3CC5433E7A697F8BC3365D57C117464102DD7A7CAC0B4C0BE54FAC272ED62EBA83D12371D143F5703B0219DE47BFCC35D61B385I5TFH" TargetMode="External"/><Relationship Id="rId105" Type="http://schemas.openxmlformats.org/officeDocument/2006/relationships/hyperlink" Target="consultantplus://offline/ref=C1ADBE82C5EFB4E3CC5433E7A697F8BC3365D57C10726E182FD7A7CAC0B4C0BE54FAC272ED62EBA83D123A12143F5703B0219DE47BFCC35D61B385I5TFH" TargetMode="External"/><Relationship Id="rId126" Type="http://schemas.openxmlformats.org/officeDocument/2006/relationships/hyperlink" Target="consultantplus://offline/ref=C1ADBE82C5EFB4E3CC542DEAB0FBAFB033668E711670674E7788FC9797BDCAE901B5C33CA966F4A83E0C30151DI6T9H" TargetMode="External"/><Relationship Id="rId147" Type="http://schemas.openxmlformats.org/officeDocument/2006/relationships/hyperlink" Target="consultantplus://offline/ref=C1ADBE82C5EFB4E3CC5433E7A697F8BC3365D57C10726E182FD7A7CAC0B4C0BE54FAC272ED62EBA83D13331C143F5703B0219DE47BFCC35D61B385I5TFH" TargetMode="External"/><Relationship Id="rId8" Type="http://schemas.openxmlformats.org/officeDocument/2006/relationships/hyperlink" Target="consultantplus://offline/ref=C1ADBE82C5EFB4E3CC5433E7A697F8BC3365D57C147B6F1F2AD7A7CAC0B4C0BE54FAC272ED62EBA83D123210143F5703B0219DE47BFCC35D61B385I5TFH" TargetMode="External"/><Relationship Id="rId51" Type="http://schemas.openxmlformats.org/officeDocument/2006/relationships/hyperlink" Target="consultantplus://offline/ref=C1ADBE82C5EFB4E3CC542DEAB0FBAFB0336682701770674E7788FC9797BDCAE901B5C33CA966F4A83E0C30151DI6T9H" TargetMode="External"/><Relationship Id="rId72" Type="http://schemas.openxmlformats.org/officeDocument/2006/relationships/hyperlink" Target="consultantplus://offline/ref=C1ADBE82C5EFB4E3CC5433E7A697F8BC3365D57C117B6D1E2FD7A7CAC0B4C0BE54FAC260ED3AE7A8340C321601690645IET7H" TargetMode="External"/><Relationship Id="rId93" Type="http://schemas.openxmlformats.org/officeDocument/2006/relationships/hyperlink" Target="consultantplus://offline/ref=C1ADBE82C5EFB4E3CC5433E7A697F8BC3365D57C10726E182FD7A7CAC0B4C0BE54FAC272ED62EBA83D123512143F5703B0219DE47BFCC35D61B385I5TFH" TargetMode="External"/><Relationship Id="rId98" Type="http://schemas.openxmlformats.org/officeDocument/2006/relationships/hyperlink" Target="consultantplus://offline/ref=C1ADBE82C5EFB4E3CC5433E7A697F8BC3365D57C10726E182FD7A7CAC0B4C0BE54FAC272ED62EBA83D123A14143F5703B0219DE47BFCC35D61B385I5TFH" TargetMode="External"/><Relationship Id="rId121" Type="http://schemas.openxmlformats.org/officeDocument/2006/relationships/hyperlink" Target="consultantplus://offline/ref=C1ADBE82C5EFB4E3CC5433E7A697F8BC3365D57C1677691D2ED7A7CAC0B4C0BE54FAC272ED62EBA83D123115143F5703B0219DE47BFCC35D61B385I5TFH" TargetMode="External"/><Relationship Id="rId142" Type="http://schemas.openxmlformats.org/officeDocument/2006/relationships/hyperlink" Target="consultantplus://offline/ref=C1ADBE82C5EFB4E3CC5433E7A697F8BC3365D57C117464102DD7A7CAC0B4C0BE54FAC272ED62EBA83D133011143F5703B0219DE47BFCC35D61B385I5TF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ADBE82C5EFB4E3CC5433E7A697F8BC3365D57C14746D1F2AD7A7CAC0B4C0BE54FAC272ED62EBA83D123210143F5703B0219DE47BFCC35D61B385I5TFH" TargetMode="External"/><Relationship Id="rId46" Type="http://schemas.openxmlformats.org/officeDocument/2006/relationships/hyperlink" Target="consultantplus://offline/ref=C1ADBE82C5EFB4E3CC542DEAB0FBAFB0336683781774674E7788FC9797BDCAE901B5C33CA966F4A83E0C30151DI6T9H" TargetMode="External"/><Relationship Id="rId67" Type="http://schemas.openxmlformats.org/officeDocument/2006/relationships/hyperlink" Target="consultantplus://offline/ref=C1ADBE82C5EFB4E3CC5433E7A697F8BC3365D57C1677691D2ED7A7CAC0B4C0BE54FAC272ED62EBA83D123317143F5703B0219DE47BFCC35D61B385I5TFH" TargetMode="External"/><Relationship Id="rId116" Type="http://schemas.openxmlformats.org/officeDocument/2006/relationships/hyperlink" Target="consultantplus://offline/ref=C1ADBE82C5EFB4E3CC5433E7A697F8BC3365D57C10726E182FD7A7CAC0B4C0BE54FAC272ED62EBA83D123B14143F5703B0219DE47BFCC35D61B385I5TFH" TargetMode="External"/><Relationship Id="rId137" Type="http://schemas.openxmlformats.org/officeDocument/2006/relationships/hyperlink" Target="consultantplus://offline/ref=C1ADBE82C5EFB4E3CC5433E7A697F8BC3365D57C117464102DD7A7CAC0B4C0BE54FAC272ED62EBA83D133210143F5703B0219DE47BFCC35D61B385I5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14692</Words>
  <Characters>83746</Characters>
  <Application>Microsoft Office Word</Application>
  <DocSecurity>0</DocSecurity>
  <Lines>697</Lines>
  <Paragraphs>196</Paragraphs>
  <ScaleCrop>false</ScaleCrop>
  <Company>КСП</Company>
  <LinksUpToDate>false</LinksUpToDate>
  <CharactersWithSpaces>98242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ksp3</cp:lastModifiedBy>
  <cp:revision>1</cp:revision>
  <dcterms:created xsi:type="dcterms:W3CDTF">2022-03-09T07:19:00Z</dcterms:created>
  <dcterms:modified xsi:type="dcterms:W3CDTF">2022-03-09T07:21:00Z</dcterms:modified>
</cp:coreProperties>
</file>